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FA94" w14:textId="6A1E8D8F" w:rsidR="00D64EC9" w:rsidRPr="00A00CC8" w:rsidRDefault="00D64EC9" w:rsidP="12BAE497">
      <w:pPr>
        <w:jc w:val="center"/>
        <w:rPr>
          <w:b/>
          <w:bCs/>
          <w:sz w:val="32"/>
          <w:szCs w:val="32"/>
        </w:rPr>
      </w:pPr>
      <w:r w:rsidRPr="12BAE497">
        <w:rPr>
          <w:b/>
          <w:bCs/>
          <w:sz w:val="32"/>
          <w:szCs w:val="32"/>
        </w:rPr>
        <w:t>MERSEY PORT HEALTH AUTHORITY</w:t>
      </w:r>
    </w:p>
    <w:p w14:paraId="5D05F840" w14:textId="463ADD38" w:rsidR="00D64EC9" w:rsidRPr="00A00CC8" w:rsidRDefault="76EB5657" w:rsidP="60E3D112">
      <w:pPr>
        <w:jc w:val="center"/>
        <w:rPr>
          <w:b/>
          <w:bCs/>
          <w:sz w:val="32"/>
          <w:szCs w:val="32"/>
        </w:rPr>
      </w:pPr>
      <w:r w:rsidRPr="60E3D112">
        <w:rPr>
          <w:b/>
          <w:bCs/>
          <w:sz w:val="32"/>
          <w:szCs w:val="32"/>
        </w:rPr>
        <w:t>CHARGES FOR 202</w:t>
      </w:r>
      <w:r w:rsidR="31D89A26" w:rsidRPr="60E3D112">
        <w:rPr>
          <w:b/>
          <w:bCs/>
          <w:sz w:val="32"/>
          <w:szCs w:val="32"/>
        </w:rPr>
        <w:t>6/27</w:t>
      </w:r>
    </w:p>
    <w:p w14:paraId="49118C16" w14:textId="3401B496" w:rsidR="00D64EC9" w:rsidRPr="00D64EC9" w:rsidRDefault="78262534" w:rsidP="60E3D112">
      <w:pPr>
        <w:jc w:val="center"/>
        <w:rPr>
          <w:b/>
          <w:bCs/>
        </w:rPr>
      </w:pPr>
      <w:r w:rsidRPr="60E3D112">
        <w:rPr>
          <w:b/>
          <w:bCs/>
        </w:rPr>
        <w:t xml:space="preserve">Effective </w:t>
      </w:r>
      <w:r w:rsidR="76EB5657" w:rsidRPr="60E3D112">
        <w:rPr>
          <w:b/>
          <w:bCs/>
        </w:rPr>
        <w:t xml:space="preserve">From </w:t>
      </w:r>
      <w:r w:rsidR="043D1CC2" w:rsidRPr="60E3D112">
        <w:rPr>
          <w:b/>
          <w:bCs/>
        </w:rPr>
        <w:t>1</w:t>
      </w:r>
      <w:r w:rsidR="043D1CC2" w:rsidRPr="60E3D112">
        <w:rPr>
          <w:b/>
          <w:bCs/>
          <w:vertAlign w:val="superscript"/>
        </w:rPr>
        <w:t>st</w:t>
      </w:r>
      <w:r w:rsidR="043D1CC2" w:rsidRPr="60E3D112">
        <w:rPr>
          <w:b/>
          <w:bCs/>
        </w:rPr>
        <w:t xml:space="preserve"> A</w:t>
      </w:r>
      <w:r w:rsidR="76EB5657" w:rsidRPr="60E3D112">
        <w:rPr>
          <w:b/>
          <w:bCs/>
        </w:rPr>
        <w:t>pril 202</w:t>
      </w:r>
      <w:r w:rsidR="2310D617" w:rsidRPr="60E3D112">
        <w:rPr>
          <w:b/>
          <w:bCs/>
        </w:rPr>
        <w:t>6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256"/>
        <w:gridCol w:w="1252"/>
        <w:gridCol w:w="4508"/>
      </w:tblGrid>
      <w:tr w:rsidR="00D64EC9" w:rsidRPr="00D64EC9" w14:paraId="0C80692A" w14:textId="77777777" w:rsidTr="60E3D112">
        <w:trPr>
          <w:trHeight w:val="227"/>
        </w:trPr>
        <w:tc>
          <w:tcPr>
            <w:tcW w:w="9016" w:type="dxa"/>
            <w:gridSpan w:val="3"/>
            <w:shd w:val="clear" w:color="auto" w:fill="D9E2F3" w:themeFill="accent1" w:themeFillTint="33"/>
          </w:tcPr>
          <w:p w14:paraId="1CF8B690" w14:textId="77777777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64EC9">
              <w:rPr>
                <w:rFonts w:cstheme="minorHAnsi"/>
                <w:b/>
                <w:bCs/>
                <w:sz w:val="28"/>
                <w:szCs w:val="28"/>
              </w:rPr>
              <w:t xml:space="preserve">CHED-P Charges </w:t>
            </w:r>
          </w:p>
        </w:tc>
      </w:tr>
      <w:tr w:rsidR="00D64EC9" w:rsidRPr="00D64EC9" w14:paraId="36A18A38" w14:textId="77777777" w:rsidTr="60E3D112">
        <w:trPr>
          <w:trHeight w:val="227"/>
        </w:trPr>
        <w:tc>
          <w:tcPr>
            <w:tcW w:w="3256" w:type="dxa"/>
          </w:tcPr>
          <w:p w14:paraId="354F223C" w14:textId="77777777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D64EC9">
              <w:rPr>
                <w:rFonts w:cstheme="minorHAnsi"/>
                <w:b/>
                <w:bCs/>
              </w:rPr>
              <w:t>High / Medium Risk</w:t>
            </w:r>
          </w:p>
        </w:tc>
        <w:tc>
          <w:tcPr>
            <w:tcW w:w="5760" w:type="dxa"/>
            <w:gridSpan w:val="2"/>
          </w:tcPr>
          <w:p w14:paraId="37E1378E" w14:textId="0802DE5B" w:rsidR="00D64EC9" w:rsidRPr="00D64EC9" w:rsidRDefault="3EB1AB1C" w:rsidP="7867F4E0">
            <w:pPr>
              <w:spacing w:before="120" w:after="120"/>
              <w:jc w:val="center"/>
            </w:pPr>
            <w:r w:rsidRPr="60E3D112">
              <w:t>£10.</w:t>
            </w:r>
            <w:r w:rsidR="1D5E22E5" w:rsidRPr="60E3D112">
              <w:t>75</w:t>
            </w:r>
            <w:r w:rsidRPr="60E3D112">
              <w:t xml:space="preserve"> per Tonne </w:t>
            </w:r>
          </w:p>
          <w:p w14:paraId="561D21AB" w14:textId="4050B6F1" w:rsidR="00D64EC9" w:rsidRPr="00D64EC9" w:rsidRDefault="3EB1AB1C" w:rsidP="60E3D112">
            <w:pPr>
              <w:spacing w:before="120" w:after="120"/>
              <w:jc w:val="center"/>
            </w:pPr>
            <w:r w:rsidRPr="60E3D112">
              <w:t>Minimum charge £</w:t>
            </w:r>
            <w:r w:rsidR="15C0F475" w:rsidRPr="60E3D112">
              <w:t>6</w:t>
            </w:r>
            <w:r w:rsidR="56BC861F" w:rsidRPr="60E3D112">
              <w:t>9.00</w:t>
            </w:r>
            <w:r w:rsidRPr="60E3D112">
              <w:t xml:space="preserve"> Maximum Charge £4</w:t>
            </w:r>
            <w:r w:rsidR="4AD751C3" w:rsidRPr="60E3D112">
              <w:t xml:space="preserve">95.00 </w:t>
            </w:r>
            <w:r w:rsidR="44DB3643" w:rsidRPr="60E3D112">
              <w:t xml:space="preserve">(Minimum charges applies </w:t>
            </w:r>
            <w:r w:rsidR="36E179FC" w:rsidRPr="60E3D112">
              <w:t xml:space="preserve">up </w:t>
            </w:r>
            <w:r w:rsidR="44DB3643" w:rsidRPr="60E3D112">
              <w:t>to the first 6 tonnes)</w:t>
            </w:r>
          </w:p>
        </w:tc>
      </w:tr>
      <w:tr w:rsidR="00D64EC9" w:rsidRPr="00D64EC9" w14:paraId="70A342AA" w14:textId="77777777" w:rsidTr="60E3D112">
        <w:trPr>
          <w:trHeight w:val="795"/>
        </w:trPr>
        <w:tc>
          <w:tcPr>
            <w:tcW w:w="3256" w:type="dxa"/>
          </w:tcPr>
          <w:p w14:paraId="6E404BCD" w14:textId="7B32D9A2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D64EC9">
              <w:rPr>
                <w:rFonts w:cstheme="minorHAnsi"/>
                <w:b/>
              </w:rPr>
              <w:t>Trust a Trader CLP Pilot</w:t>
            </w:r>
          </w:p>
        </w:tc>
        <w:tc>
          <w:tcPr>
            <w:tcW w:w="5760" w:type="dxa"/>
            <w:gridSpan w:val="2"/>
          </w:tcPr>
          <w:p w14:paraId="0D480BF9" w14:textId="73E42479" w:rsidR="00D64EC9" w:rsidRDefault="76EB5657" w:rsidP="60E3D112">
            <w:pPr>
              <w:spacing w:before="120" w:after="120"/>
              <w:jc w:val="center"/>
            </w:pPr>
            <w:r w:rsidRPr="60E3D112">
              <w:t>£12.</w:t>
            </w:r>
            <w:r w:rsidR="20D74C0D" w:rsidRPr="60E3D112">
              <w:t>75</w:t>
            </w:r>
            <w:r w:rsidRPr="60E3D112">
              <w:t xml:space="preserve"> per Tonne</w:t>
            </w:r>
          </w:p>
          <w:p w14:paraId="33A8DFEC" w14:textId="62CE78EE" w:rsidR="00A61E84" w:rsidRPr="00D64EC9" w:rsidRDefault="78262534" w:rsidP="60E3D112">
            <w:pPr>
              <w:spacing w:before="120" w:after="120"/>
              <w:jc w:val="center"/>
            </w:pPr>
            <w:r w:rsidRPr="60E3D112">
              <w:t>Minimum Charge £</w:t>
            </w:r>
            <w:r w:rsidR="6AA97249" w:rsidRPr="60E3D112">
              <w:t>76.50</w:t>
            </w:r>
            <w:r w:rsidRPr="60E3D112">
              <w:t>, Maximum charge £5</w:t>
            </w:r>
            <w:r w:rsidR="0C19B30F" w:rsidRPr="60E3D112">
              <w:t>86.50</w:t>
            </w:r>
          </w:p>
        </w:tc>
      </w:tr>
      <w:tr w:rsidR="00D64EC9" w:rsidRPr="00D64EC9" w14:paraId="1E80CE1D" w14:textId="77777777" w:rsidTr="60E3D112">
        <w:trPr>
          <w:trHeight w:val="227"/>
        </w:trPr>
        <w:tc>
          <w:tcPr>
            <w:tcW w:w="3256" w:type="dxa"/>
          </w:tcPr>
          <w:p w14:paraId="42415D1B" w14:textId="77777777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D64EC9">
              <w:rPr>
                <w:rFonts w:cstheme="minorHAnsi"/>
                <w:b/>
                <w:bCs/>
              </w:rPr>
              <w:t>Low Risk</w:t>
            </w:r>
          </w:p>
        </w:tc>
        <w:tc>
          <w:tcPr>
            <w:tcW w:w="5760" w:type="dxa"/>
            <w:gridSpan w:val="2"/>
          </w:tcPr>
          <w:p w14:paraId="609DBDA2" w14:textId="2B09E1AE" w:rsidR="00D64EC9" w:rsidRPr="00D64EC9" w:rsidRDefault="76EB5657" w:rsidP="60E3D112">
            <w:pPr>
              <w:spacing w:before="120" w:after="120"/>
              <w:jc w:val="center"/>
            </w:pPr>
            <w:r w:rsidRPr="60E3D112">
              <w:t>£10.</w:t>
            </w:r>
            <w:r w:rsidR="6B5D16D1" w:rsidRPr="60E3D112">
              <w:t>25</w:t>
            </w:r>
            <w:r w:rsidRPr="60E3D112">
              <w:t xml:space="preserve"> per consignment, per commodity</w:t>
            </w:r>
          </w:p>
        </w:tc>
      </w:tr>
      <w:tr w:rsidR="00D64EC9" w:rsidRPr="00D64EC9" w14:paraId="0650D1FA" w14:textId="77777777" w:rsidTr="60E3D112">
        <w:trPr>
          <w:trHeight w:val="207"/>
        </w:trPr>
        <w:tc>
          <w:tcPr>
            <w:tcW w:w="3256" w:type="dxa"/>
            <w:shd w:val="clear" w:color="auto" w:fill="FFFFFF" w:themeFill="background1"/>
          </w:tcPr>
          <w:p w14:paraId="4E6FF558" w14:textId="77777777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D64EC9">
              <w:rPr>
                <w:rFonts w:cstheme="minorHAnsi"/>
                <w:b/>
                <w:bCs/>
              </w:rPr>
              <w:t>New Zealand</w:t>
            </w:r>
          </w:p>
        </w:tc>
        <w:tc>
          <w:tcPr>
            <w:tcW w:w="5760" w:type="dxa"/>
            <w:gridSpan w:val="2"/>
            <w:shd w:val="clear" w:color="auto" w:fill="FFFFFF" w:themeFill="background1"/>
          </w:tcPr>
          <w:p w14:paraId="3823FD65" w14:textId="7BE53851" w:rsidR="00D64EC9" w:rsidRPr="00A61E84" w:rsidRDefault="76EB5657" w:rsidP="60E3D112">
            <w:pPr>
              <w:spacing w:before="120" w:after="120"/>
              <w:jc w:val="center"/>
            </w:pPr>
            <w:r w:rsidRPr="60E3D112">
              <w:t>£</w:t>
            </w:r>
            <w:r w:rsidR="4ED9F366" w:rsidRPr="60E3D112">
              <w:t>8.25</w:t>
            </w:r>
            <w:r w:rsidRPr="60E3D112">
              <w:t xml:space="preserve"> per Tonne</w:t>
            </w:r>
          </w:p>
          <w:p w14:paraId="57BCF005" w14:textId="306536D4" w:rsidR="00D64EC9" w:rsidRPr="00D64EC9" w:rsidRDefault="76EB5657" w:rsidP="60E3D112">
            <w:pPr>
              <w:spacing w:before="120" w:after="120"/>
              <w:jc w:val="center"/>
            </w:pPr>
            <w:r w:rsidRPr="60E3D112">
              <w:t>Minimum charge £4</w:t>
            </w:r>
            <w:r w:rsidR="492A270E" w:rsidRPr="60E3D112">
              <w:t>6</w:t>
            </w:r>
            <w:r w:rsidRPr="60E3D112">
              <w:t>.50, Maximum charge £3</w:t>
            </w:r>
            <w:r w:rsidR="0AF3E91C" w:rsidRPr="60E3D112">
              <w:t>60.00</w:t>
            </w:r>
          </w:p>
        </w:tc>
      </w:tr>
      <w:tr w:rsidR="00D64EC9" w:rsidRPr="00D64EC9" w14:paraId="7228EAE3" w14:textId="77777777" w:rsidTr="60E3D112">
        <w:trPr>
          <w:trHeight w:val="227"/>
        </w:trPr>
        <w:tc>
          <w:tcPr>
            <w:tcW w:w="901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16DB3264" w14:textId="51AC07FB" w:rsidR="00D64EC9" w:rsidRPr="00D64EC9" w:rsidRDefault="00D64EC9" w:rsidP="00D64EC9">
            <w:pPr>
              <w:spacing w:before="120" w:after="120"/>
              <w:rPr>
                <w:rFonts w:cstheme="minorHAnsi"/>
              </w:rPr>
            </w:pPr>
          </w:p>
        </w:tc>
      </w:tr>
      <w:tr w:rsidR="00D64EC9" w:rsidRPr="00D64EC9" w14:paraId="5E1CF4D6" w14:textId="77777777" w:rsidTr="60E3D112">
        <w:trPr>
          <w:trHeight w:val="227"/>
        </w:trPr>
        <w:tc>
          <w:tcPr>
            <w:tcW w:w="9016" w:type="dxa"/>
            <w:gridSpan w:val="3"/>
            <w:shd w:val="clear" w:color="auto" w:fill="D9E2F3" w:themeFill="accent1" w:themeFillTint="33"/>
          </w:tcPr>
          <w:p w14:paraId="26C7E806" w14:textId="77777777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64EC9">
              <w:rPr>
                <w:rFonts w:cstheme="minorHAnsi"/>
                <w:b/>
                <w:bCs/>
                <w:sz w:val="28"/>
                <w:szCs w:val="28"/>
              </w:rPr>
              <w:t>Catch Certificates</w:t>
            </w:r>
          </w:p>
        </w:tc>
      </w:tr>
      <w:tr w:rsidR="00D64EC9" w:rsidRPr="00D64EC9" w14:paraId="66D117CA" w14:textId="77777777" w:rsidTr="60E3D112">
        <w:trPr>
          <w:trHeight w:val="227"/>
        </w:trPr>
        <w:tc>
          <w:tcPr>
            <w:tcW w:w="4508" w:type="dxa"/>
            <w:gridSpan w:val="2"/>
          </w:tcPr>
          <w:p w14:paraId="17E99A99" w14:textId="77777777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D64EC9">
              <w:rPr>
                <w:rFonts w:cstheme="minorHAnsi"/>
                <w:b/>
                <w:bCs/>
              </w:rPr>
              <w:t>3</w:t>
            </w:r>
            <w:r w:rsidRPr="00D64EC9">
              <w:rPr>
                <w:rFonts w:cstheme="minorHAnsi"/>
                <w:b/>
                <w:bCs/>
                <w:vertAlign w:val="superscript"/>
              </w:rPr>
              <w:t>rd</w:t>
            </w:r>
            <w:r w:rsidRPr="00D64EC9">
              <w:rPr>
                <w:rFonts w:cstheme="minorHAnsi"/>
                <w:b/>
                <w:bCs/>
              </w:rPr>
              <w:t xml:space="preserve"> Country</w:t>
            </w:r>
          </w:p>
        </w:tc>
        <w:tc>
          <w:tcPr>
            <w:tcW w:w="4508" w:type="dxa"/>
          </w:tcPr>
          <w:p w14:paraId="77DCA5C9" w14:textId="77777777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D64EC9">
              <w:rPr>
                <w:rFonts w:cstheme="minorHAnsi"/>
                <w:b/>
                <w:bCs/>
              </w:rPr>
              <w:t>EEA / EFTA / Bilateral</w:t>
            </w:r>
          </w:p>
        </w:tc>
      </w:tr>
      <w:tr w:rsidR="00D64EC9" w:rsidRPr="00D64EC9" w14:paraId="0505B959" w14:textId="77777777" w:rsidTr="60E3D112">
        <w:trPr>
          <w:trHeight w:val="227"/>
        </w:trPr>
        <w:tc>
          <w:tcPr>
            <w:tcW w:w="4508" w:type="dxa"/>
            <w:gridSpan w:val="2"/>
          </w:tcPr>
          <w:p w14:paraId="7E8A7F50" w14:textId="291DBF0F" w:rsidR="00D64EC9" w:rsidRPr="00D64EC9" w:rsidRDefault="76EB5657" w:rsidP="60E3D112">
            <w:pPr>
              <w:spacing w:before="120" w:after="120"/>
              <w:jc w:val="center"/>
            </w:pPr>
            <w:r w:rsidRPr="60E3D112">
              <w:t>£6</w:t>
            </w:r>
            <w:r w:rsidR="0F9CFE07" w:rsidRPr="60E3D112">
              <w:t>6.50</w:t>
            </w:r>
            <w:r w:rsidRPr="60E3D112">
              <w:t xml:space="preserve"> for first 5 certificates  </w:t>
            </w:r>
          </w:p>
        </w:tc>
        <w:tc>
          <w:tcPr>
            <w:tcW w:w="4508" w:type="dxa"/>
          </w:tcPr>
          <w:p w14:paraId="22432596" w14:textId="2622A292" w:rsidR="00D64EC9" w:rsidRPr="00D64EC9" w:rsidRDefault="76EB5657" w:rsidP="60E3D112">
            <w:pPr>
              <w:spacing w:before="120" w:after="120"/>
              <w:jc w:val="center"/>
            </w:pPr>
            <w:r w:rsidRPr="60E3D112">
              <w:t>£3</w:t>
            </w:r>
            <w:r w:rsidR="13161C8C" w:rsidRPr="60E3D112">
              <w:t>6</w:t>
            </w:r>
            <w:r w:rsidRPr="60E3D112">
              <w:t>.00 for first 5 certificates.</w:t>
            </w:r>
          </w:p>
        </w:tc>
      </w:tr>
      <w:tr w:rsidR="00D64EC9" w:rsidRPr="00D64EC9" w14:paraId="01750F1C" w14:textId="77777777" w:rsidTr="60E3D112">
        <w:trPr>
          <w:trHeight w:val="227"/>
        </w:trPr>
        <w:tc>
          <w:tcPr>
            <w:tcW w:w="9016" w:type="dxa"/>
            <w:gridSpan w:val="3"/>
          </w:tcPr>
          <w:p w14:paraId="47A4343E" w14:textId="4A8C576C" w:rsidR="00D64EC9" w:rsidRPr="00D64EC9" w:rsidRDefault="76EB5657" w:rsidP="60E3D112">
            <w:pPr>
              <w:spacing w:before="120" w:after="120"/>
              <w:jc w:val="center"/>
            </w:pPr>
            <w:r w:rsidRPr="60E3D112">
              <w:t>Plus £15</w:t>
            </w:r>
            <w:r w:rsidR="44AC4515" w:rsidRPr="60E3D112">
              <w:t>.50</w:t>
            </w:r>
            <w:r w:rsidRPr="60E3D112">
              <w:t xml:space="preserve"> per each additional 5 certificates</w:t>
            </w:r>
          </w:p>
        </w:tc>
      </w:tr>
    </w:tbl>
    <w:p w14:paraId="357A4B2A" w14:textId="6C73BE28" w:rsidR="00D64EC9" w:rsidRDefault="00D64EC9" w:rsidP="00D64EC9">
      <w:pPr>
        <w:spacing w:after="12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3"/>
        <w:gridCol w:w="2868"/>
        <w:gridCol w:w="2925"/>
      </w:tblGrid>
      <w:tr w:rsidR="00A61E84" w:rsidRPr="00D64EC9" w14:paraId="6DFDB905" w14:textId="77777777" w:rsidTr="60E3D112">
        <w:trPr>
          <w:trHeight w:val="227"/>
        </w:trPr>
        <w:tc>
          <w:tcPr>
            <w:tcW w:w="9016" w:type="dxa"/>
            <w:gridSpan w:val="3"/>
            <w:shd w:val="clear" w:color="auto" w:fill="D9E2F3" w:themeFill="accent1" w:themeFillTint="33"/>
          </w:tcPr>
          <w:p w14:paraId="72F9A361" w14:textId="77777777" w:rsidR="00A61E84" w:rsidRPr="00D64EC9" w:rsidRDefault="00A61E84" w:rsidP="00D73D07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64EC9">
              <w:rPr>
                <w:rFonts w:cstheme="minorHAnsi"/>
                <w:b/>
                <w:bCs/>
                <w:sz w:val="28"/>
                <w:szCs w:val="28"/>
              </w:rPr>
              <w:t>CHED-D</w:t>
            </w:r>
          </w:p>
        </w:tc>
      </w:tr>
      <w:tr w:rsidR="00A61E84" w:rsidRPr="00D64EC9" w14:paraId="0A462B5D" w14:textId="77777777" w:rsidTr="60E3D112">
        <w:trPr>
          <w:trHeight w:val="227"/>
        </w:trPr>
        <w:tc>
          <w:tcPr>
            <w:tcW w:w="3223" w:type="dxa"/>
          </w:tcPr>
          <w:p w14:paraId="39AFED87" w14:textId="77777777" w:rsidR="00A61E84" w:rsidRPr="00D64EC9" w:rsidRDefault="00A61E84" w:rsidP="00D73D0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D64EC9">
              <w:rPr>
                <w:rFonts w:cstheme="minorHAnsi"/>
                <w:b/>
                <w:bCs/>
              </w:rPr>
              <w:t>Level of Check</w:t>
            </w:r>
          </w:p>
        </w:tc>
        <w:tc>
          <w:tcPr>
            <w:tcW w:w="2868" w:type="dxa"/>
          </w:tcPr>
          <w:p w14:paraId="2D381F7F" w14:textId="77777777" w:rsidR="00A61E84" w:rsidRPr="00D64EC9" w:rsidRDefault="00A61E84" w:rsidP="00D73D07">
            <w:pPr>
              <w:spacing w:before="120" w:after="120" w:line="259" w:lineRule="auto"/>
              <w:jc w:val="center"/>
              <w:rPr>
                <w:rFonts w:cstheme="minorHAnsi"/>
                <w:b/>
                <w:bCs/>
              </w:rPr>
            </w:pPr>
            <w:r w:rsidRPr="00D64EC9">
              <w:rPr>
                <w:rFonts w:cstheme="minorHAnsi"/>
                <w:b/>
                <w:bCs/>
              </w:rPr>
              <w:t>Charges</w:t>
            </w:r>
          </w:p>
        </w:tc>
        <w:tc>
          <w:tcPr>
            <w:tcW w:w="2925" w:type="dxa"/>
            <w:vMerge w:val="restart"/>
          </w:tcPr>
          <w:p w14:paraId="5D1D219A" w14:textId="77777777" w:rsidR="00A61E84" w:rsidRPr="00D64EC9" w:rsidRDefault="00A61E84" w:rsidP="00D73D0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</w:p>
          <w:p w14:paraId="419F0250" w14:textId="77777777" w:rsidR="00A61E84" w:rsidRPr="00D64EC9" w:rsidRDefault="00A61E84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D64EC9">
              <w:rPr>
                <w:rFonts w:cstheme="minorHAnsi"/>
                <w:b/>
                <w:bCs/>
              </w:rPr>
              <w:t>Please Note:</w:t>
            </w:r>
            <w:r w:rsidRPr="00D64EC9">
              <w:rPr>
                <w:rFonts w:cstheme="minorHAnsi"/>
              </w:rPr>
              <w:t xml:space="preserve">  </w:t>
            </w:r>
          </w:p>
          <w:p w14:paraId="0C288A16" w14:textId="77777777" w:rsidR="00A61E84" w:rsidRPr="00D64EC9" w:rsidRDefault="00A61E84" w:rsidP="00D73D0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D64EC9">
              <w:rPr>
                <w:rFonts w:cstheme="minorHAnsi"/>
              </w:rPr>
              <w:t>Additional charges for Analytical costs will be charged at the rate set by the laboratories</w:t>
            </w:r>
          </w:p>
        </w:tc>
      </w:tr>
      <w:tr w:rsidR="00A61E84" w:rsidRPr="00D64EC9" w14:paraId="50FBF660" w14:textId="77777777" w:rsidTr="60E3D112">
        <w:trPr>
          <w:trHeight w:val="227"/>
        </w:trPr>
        <w:tc>
          <w:tcPr>
            <w:tcW w:w="3223" w:type="dxa"/>
            <w:vAlign w:val="center"/>
          </w:tcPr>
          <w:p w14:paraId="40FA3932" w14:textId="77777777" w:rsidR="00A61E84" w:rsidRPr="00D64EC9" w:rsidRDefault="00A61E84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D64EC9">
              <w:rPr>
                <w:rFonts w:eastAsia="Arial" w:cstheme="minorHAnsi"/>
                <w:i/>
                <w:color w:val="000000"/>
                <w:lang w:val="en-US"/>
              </w:rPr>
              <w:t>Documentary Check</w:t>
            </w:r>
          </w:p>
        </w:tc>
        <w:tc>
          <w:tcPr>
            <w:tcW w:w="2868" w:type="dxa"/>
            <w:vAlign w:val="center"/>
          </w:tcPr>
          <w:p w14:paraId="5A7105A9" w14:textId="491F05EB" w:rsidR="00A61E84" w:rsidRPr="00D64EC9" w:rsidRDefault="78262534" w:rsidP="60E3D112">
            <w:pPr>
              <w:spacing w:before="120" w:after="120"/>
              <w:jc w:val="center"/>
              <w:rPr>
                <w:rFonts w:eastAsia="Arial"/>
                <w:i/>
                <w:iCs/>
                <w:color w:val="000000" w:themeColor="text1"/>
                <w:lang w:val="en-US"/>
              </w:rPr>
            </w:pPr>
            <w:r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>£6</w:t>
            </w:r>
            <w:r w:rsidR="13068A09"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>9</w:t>
            </w:r>
            <w:r w:rsidR="6CF8B9B6"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>.00</w:t>
            </w:r>
          </w:p>
        </w:tc>
        <w:tc>
          <w:tcPr>
            <w:tcW w:w="2925" w:type="dxa"/>
            <w:vMerge/>
          </w:tcPr>
          <w:p w14:paraId="3CF2FDB6" w14:textId="77777777" w:rsidR="00A61E84" w:rsidRPr="00D64EC9" w:rsidRDefault="00A61E84" w:rsidP="00D73D07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A61E84" w:rsidRPr="00D64EC9" w14:paraId="4B046E14" w14:textId="77777777" w:rsidTr="60E3D112">
        <w:trPr>
          <w:trHeight w:val="227"/>
        </w:trPr>
        <w:tc>
          <w:tcPr>
            <w:tcW w:w="3223" w:type="dxa"/>
            <w:vAlign w:val="center"/>
          </w:tcPr>
          <w:p w14:paraId="6D2790BF" w14:textId="77777777" w:rsidR="00A61E84" w:rsidRPr="00D64EC9" w:rsidRDefault="00A61E84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D64EC9">
              <w:rPr>
                <w:rFonts w:eastAsia="Arial" w:cstheme="minorHAnsi"/>
                <w:i/>
                <w:color w:val="000000"/>
                <w:lang w:val="en-US"/>
              </w:rPr>
              <w:t>Full Identity</w:t>
            </w:r>
          </w:p>
        </w:tc>
        <w:tc>
          <w:tcPr>
            <w:tcW w:w="2868" w:type="dxa"/>
            <w:vAlign w:val="center"/>
          </w:tcPr>
          <w:p w14:paraId="21E8E15B" w14:textId="1A848A10" w:rsidR="00A61E84" w:rsidRPr="00D64EC9" w:rsidRDefault="78262534" w:rsidP="60E3D112">
            <w:pPr>
              <w:spacing w:before="120" w:after="120"/>
              <w:jc w:val="center"/>
              <w:rPr>
                <w:rFonts w:eastAsia="Arial"/>
                <w:i/>
                <w:iCs/>
                <w:color w:val="000000" w:themeColor="text1"/>
                <w:lang w:val="en-US"/>
              </w:rPr>
            </w:pPr>
            <w:r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>£1</w:t>
            </w:r>
            <w:r w:rsidR="6544780A"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>38.50</w:t>
            </w:r>
          </w:p>
        </w:tc>
        <w:tc>
          <w:tcPr>
            <w:tcW w:w="2925" w:type="dxa"/>
            <w:vMerge/>
          </w:tcPr>
          <w:p w14:paraId="7E1A1E2C" w14:textId="77777777" w:rsidR="00A61E84" w:rsidRPr="00D64EC9" w:rsidRDefault="00A61E84" w:rsidP="00D73D07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A61E84" w:rsidRPr="00D64EC9" w14:paraId="7AAFC38C" w14:textId="77777777" w:rsidTr="60E3D112">
        <w:trPr>
          <w:trHeight w:val="227"/>
        </w:trPr>
        <w:tc>
          <w:tcPr>
            <w:tcW w:w="3223" w:type="dxa"/>
            <w:vAlign w:val="center"/>
          </w:tcPr>
          <w:p w14:paraId="03FFC4EB" w14:textId="77777777" w:rsidR="00A61E84" w:rsidRPr="00D64EC9" w:rsidRDefault="00A61E84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D64EC9">
              <w:rPr>
                <w:rFonts w:eastAsia="Arial" w:cstheme="minorHAnsi"/>
                <w:i/>
                <w:color w:val="000000"/>
                <w:lang w:val="en-US"/>
              </w:rPr>
              <w:t>Physical Check</w:t>
            </w:r>
          </w:p>
        </w:tc>
        <w:tc>
          <w:tcPr>
            <w:tcW w:w="2868" w:type="dxa"/>
            <w:vAlign w:val="center"/>
          </w:tcPr>
          <w:p w14:paraId="06322213" w14:textId="51B6DF5F" w:rsidR="00A61E84" w:rsidRPr="00D64EC9" w:rsidRDefault="78262534" w:rsidP="60E3D112">
            <w:pPr>
              <w:spacing w:before="120" w:after="120"/>
              <w:jc w:val="center"/>
            </w:pPr>
            <w:r w:rsidRPr="60E3D112">
              <w:t>£2</w:t>
            </w:r>
            <w:r w:rsidR="77647400" w:rsidRPr="60E3D112">
              <w:t>20.00</w:t>
            </w:r>
          </w:p>
        </w:tc>
        <w:tc>
          <w:tcPr>
            <w:tcW w:w="2925" w:type="dxa"/>
            <w:vMerge/>
          </w:tcPr>
          <w:p w14:paraId="4C51D6F1" w14:textId="77777777" w:rsidR="00A61E84" w:rsidRPr="00D64EC9" w:rsidRDefault="00A61E84" w:rsidP="00D73D07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</w:tbl>
    <w:p w14:paraId="6569BB47" w14:textId="24426D50" w:rsidR="00A61E84" w:rsidRDefault="00A61E84" w:rsidP="00D64EC9">
      <w:pPr>
        <w:spacing w:after="12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64EC9" w:rsidRPr="00D64EC9" w14:paraId="04C88A91" w14:textId="77777777" w:rsidTr="402DD330">
        <w:trPr>
          <w:trHeight w:val="227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FA269FB" w14:textId="77777777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64EC9">
              <w:rPr>
                <w:rFonts w:cstheme="minorHAnsi"/>
                <w:b/>
                <w:bCs/>
                <w:sz w:val="28"/>
                <w:szCs w:val="28"/>
              </w:rPr>
              <w:t>Organic Certificates</w:t>
            </w:r>
          </w:p>
        </w:tc>
      </w:tr>
      <w:tr w:rsidR="00D64EC9" w:rsidRPr="00D64EC9" w14:paraId="4AA9E95C" w14:textId="77777777" w:rsidTr="402DD330">
        <w:trPr>
          <w:trHeight w:val="227"/>
        </w:trPr>
        <w:tc>
          <w:tcPr>
            <w:tcW w:w="3005" w:type="dxa"/>
            <w:shd w:val="clear" w:color="auto" w:fill="FFFFFF" w:themeFill="background1"/>
            <w:vAlign w:val="center"/>
          </w:tcPr>
          <w:p w14:paraId="1C78A1FD" w14:textId="77777777" w:rsidR="00D64EC9" w:rsidRPr="00923899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923899">
              <w:rPr>
                <w:rFonts w:cstheme="minorHAnsi"/>
                <w:b/>
                <w:bCs/>
              </w:rPr>
              <w:t>Level of check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5AEB1B0F" w14:textId="77777777" w:rsidR="00D64EC9" w:rsidRPr="00923899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923899">
              <w:rPr>
                <w:rFonts w:cstheme="minorHAnsi"/>
                <w:b/>
                <w:bCs/>
              </w:rPr>
              <w:t>Charge</w:t>
            </w:r>
          </w:p>
        </w:tc>
        <w:tc>
          <w:tcPr>
            <w:tcW w:w="3006" w:type="dxa"/>
            <w:vMerge w:val="restart"/>
            <w:shd w:val="clear" w:color="auto" w:fill="FFFFFF" w:themeFill="background1"/>
            <w:vAlign w:val="center"/>
          </w:tcPr>
          <w:p w14:paraId="0879F87A" w14:textId="77777777" w:rsidR="00D64EC9" w:rsidRPr="005B4B52" w:rsidRDefault="00D64EC9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5B4B52">
              <w:rPr>
                <w:rFonts w:cstheme="minorHAnsi"/>
                <w:b/>
                <w:bCs/>
              </w:rPr>
              <w:t>Please Note:</w:t>
            </w:r>
            <w:r w:rsidRPr="005B4B52">
              <w:rPr>
                <w:rFonts w:cstheme="minorHAnsi"/>
              </w:rPr>
              <w:t xml:space="preserve">  </w:t>
            </w:r>
          </w:p>
          <w:p w14:paraId="4A3E149F" w14:textId="77777777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D64EC9">
              <w:rPr>
                <w:rFonts w:cstheme="minorHAnsi"/>
              </w:rPr>
              <w:t>Additional charges for Analytical costs will be charged at the rate set by the laboratories</w:t>
            </w:r>
          </w:p>
        </w:tc>
      </w:tr>
      <w:tr w:rsidR="00D64EC9" w:rsidRPr="00D64EC9" w14:paraId="0C6DD8B6" w14:textId="77777777" w:rsidTr="402DD330">
        <w:trPr>
          <w:trHeight w:val="227"/>
        </w:trPr>
        <w:tc>
          <w:tcPr>
            <w:tcW w:w="3005" w:type="dxa"/>
            <w:shd w:val="clear" w:color="auto" w:fill="FFFFFF" w:themeFill="background1"/>
            <w:vAlign w:val="center"/>
          </w:tcPr>
          <w:p w14:paraId="736A40D7" w14:textId="77777777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D64EC9">
              <w:rPr>
                <w:rFonts w:cstheme="minorHAnsi"/>
              </w:rPr>
              <w:t>Documentary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4E4670D0" w14:textId="3BF5BD28" w:rsidR="00D64EC9" w:rsidRPr="00D64EC9" w:rsidRDefault="76EB5657" w:rsidP="60E3D112">
            <w:pPr>
              <w:spacing w:before="120" w:after="120"/>
              <w:jc w:val="center"/>
            </w:pPr>
            <w:r w:rsidRPr="60E3D112">
              <w:t>£6</w:t>
            </w:r>
            <w:r w:rsidR="17A87E20" w:rsidRPr="60E3D112">
              <w:t>9</w:t>
            </w:r>
            <w:r w:rsidRPr="60E3D112">
              <w:t>.00</w:t>
            </w:r>
          </w:p>
        </w:tc>
        <w:tc>
          <w:tcPr>
            <w:tcW w:w="3006" w:type="dxa"/>
            <w:vMerge/>
            <w:vAlign w:val="center"/>
          </w:tcPr>
          <w:p w14:paraId="7F62CD60" w14:textId="77777777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D64EC9" w:rsidRPr="00D64EC9" w14:paraId="42698B91" w14:textId="77777777" w:rsidTr="402DD330">
        <w:trPr>
          <w:trHeight w:val="227"/>
        </w:trPr>
        <w:tc>
          <w:tcPr>
            <w:tcW w:w="3005" w:type="dxa"/>
            <w:vAlign w:val="center"/>
          </w:tcPr>
          <w:p w14:paraId="6D1F62E8" w14:textId="77777777" w:rsidR="00D64EC9" w:rsidRPr="00C6537B" w:rsidRDefault="00D64EC9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C6537B">
              <w:rPr>
                <w:rFonts w:cstheme="minorHAnsi"/>
              </w:rPr>
              <w:t xml:space="preserve"> ID Check</w:t>
            </w:r>
          </w:p>
        </w:tc>
        <w:tc>
          <w:tcPr>
            <w:tcW w:w="3005" w:type="dxa"/>
            <w:vAlign w:val="center"/>
          </w:tcPr>
          <w:p w14:paraId="68223F3D" w14:textId="6C9E68F8" w:rsidR="00D64EC9" w:rsidRPr="00C6537B" w:rsidRDefault="76EB5657" w:rsidP="60E3D112">
            <w:pPr>
              <w:spacing w:before="120" w:after="120"/>
              <w:jc w:val="center"/>
            </w:pPr>
            <w:r w:rsidRPr="60E3D112">
              <w:t>£1</w:t>
            </w:r>
            <w:r w:rsidR="2F9E9280" w:rsidRPr="60E3D112">
              <w:t>38.50</w:t>
            </w:r>
          </w:p>
        </w:tc>
        <w:tc>
          <w:tcPr>
            <w:tcW w:w="3006" w:type="dxa"/>
            <w:vMerge/>
            <w:vAlign w:val="center"/>
          </w:tcPr>
          <w:p w14:paraId="04E0E2CD" w14:textId="77777777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D64EC9" w:rsidRPr="00D64EC9" w14:paraId="3E5E87C2" w14:textId="77777777" w:rsidTr="402DD330">
        <w:trPr>
          <w:trHeight w:val="227"/>
        </w:trPr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661C233F" w14:textId="77777777" w:rsidR="00D64EC9" w:rsidRPr="00C6537B" w:rsidRDefault="00D64EC9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C6537B">
              <w:rPr>
                <w:rFonts w:cstheme="minorHAnsi"/>
              </w:rPr>
              <w:t>Physical Check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60812577" w14:textId="5835450A" w:rsidR="00D64EC9" w:rsidRPr="00C6537B" w:rsidRDefault="76EB5657" w:rsidP="60E3D112">
            <w:pPr>
              <w:spacing w:before="120" w:after="120"/>
              <w:jc w:val="center"/>
            </w:pPr>
            <w:r w:rsidRPr="60E3D112">
              <w:t>£</w:t>
            </w:r>
            <w:r w:rsidR="112CEA31" w:rsidRPr="60E3D112">
              <w:t>220.00</w:t>
            </w:r>
          </w:p>
        </w:tc>
        <w:tc>
          <w:tcPr>
            <w:tcW w:w="3006" w:type="dxa"/>
            <w:vMerge/>
            <w:vAlign w:val="center"/>
          </w:tcPr>
          <w:p w14:paraId="5587308D" w14:textId="77777777" w:rsidR="00D64EC9" w:rsidRPr="00D64EC9" w:rsidRDefault="00D64EC9" w:rsidP="00D73D07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402DD330" w14:paraId="6D71EADF" w14:textId="77777777" w:rsidTr="402DD330">
        <w:trPr>
          <w:trHeight w:val="227"/>
        </w:trPr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1D0093D6" w14:textId="12150434" w:rsidR="70F2D91E" w:rsidRDefault="70F2D91E" w:rsidP="402DD330">
            <w:pPr>
              <w:jc w:val="center"/>
            </w:pPr>
            <w:r w:rsidRPr="402DD330">
              <w:t xml:space="preserve">Issuance of control of Movement Notice 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6C24EF33" w14:textId="51B3C99D" w:rsidR="70F2D91E" w:rsidRDefault="70F2D91E" w:rsidP="402DD330">
            <w:pPr>
              <w:jc w:val="center"/>
            </w:pPr>
            <w:r w:rsidRPr="402DD330">
              <w:t>£153.75</w:t>
            </w:r>
          </w:p>
        </w:tc>
        <w:tc>
          <w:tcPr>
            <w:tcW w:w="3006" w:type="dxa"/>
            <w:shd w:val="clear" w:color="auto" w:fill="FFFFFF" w:themeFill="background1"/>
            <w:vAlign w:val="center"/>
          </w:tcPr>
          <w:p w14:paraId="5CA369EE" w14:textId="04F61346" w:rsidR="402DD330" w:rsidRDefault="402DD330" w:rsidP="402DD330">
            <w:pPr>
              <w:jc w:val="center"/>
              <w:rPr>
                <w:b/>
                <w:bCs/>
              </w:rPr>
            </w:pPr>
          </w:p>
        </w:tc>
      </w:tr>
    </w:tbl>
    <w:p w14:paraId="2F49D890" w14:textId="57E8B8CD" w:rsidR="00D64EC9" w:rsidRDefault="00D64EC9" w:rsidP="00D64EC9">
      <w:pPr>
        <w:spacing w:after="120"/>
        <w:rPr>
          <w:rFonts w:cstheme="minorHAnsi"/>
        </w:rPr>
      </w:pPr>
      <w:r w:rsidRPr="00D64EC9">
        <w:rPr>
          <w:rFonts w:cstheme="minorHAnsi"/>
        </w:rPr>
        <w:tab/>
      </w:r>
    </w:p>
    <w:p w14:paraId="0A755A76" w14:textId="77777777" w:rsidR="00C6537B" w:rsidRDefault="00C6537B" w:rsidP="00D64EC9">
      <w:pPr>
        <w:spacing w:after="120"/>
        <w:rPr>
          <w:rFonts w:cstheme="minorHAnsi"/>
        </w:rPr>
      </w:pPr>
    </w:p>
    <w:p w14:paraId="7779034F" w14:textId="77777777" w:rsidR="00C6537B" w:rsidRDefault="00C6537B" w:rsidP="00D64EC9">
      <w:pPr>
        <w:spacing w:after="120"/>
        <w:rPr>
          <w:rFonts w:cstheme="minorHAnsi"/>
        </w:rPr>
      </w:pPr>
    </w:p>
    <w:p w14:paraId="1848F984" w14:textId="77777777" w:rsidR="00C6537B" w:rsidRPr="00D64EC9" w:rsidRDefault="00C6537B" w:rsidP="00D64EC9">
      <w:pPr>
        <w:spacing w:after="12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64EC9" w:rsidRPr="00D64EC9" w14:paraId="5D1F5D16" w14:textId="77777777" w:rsidTr="60E3D112">
        <w:trPr>
          <w:trHeight w:val="691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05D093" w14:textId="77777777" w:rsidR="00D64EC9" w:rsidRPr="00D64EC9" w:rsidRDefault="00D64EC9" w:rsidP="00D73D07">
            <w:pPr>
              <w:spacing w:before="120" w:after="120"/>
              <w:jc w:val="center"/>
              <w:rPr>
                <w:rFonts w:eastAsia="Arial" w:cstheme="minorHAnsi"/>
                <w:b/>
                <w:bCs/>
                <w:i/>
                <w:color w:val="000000"/>
                <w:sz w:val="28"/>
                <w:szCs w:val="28"/>
                <w:lang w:val="en-US"/>
              </w:rPr>
            </w:pPr>
            <w:r w:rsidRPr="00D64EC9">
              <w:rPr>
                <w:rFonts w:eastAsia="Arial" w:cstheme="minorHAnsi"/>
                <w:b/>
                <w:bCs/>
                <w:i/>
                <w:color w:val="000000"/>
                <w:sz w:val="28"/>
                <w:szCs w:val="28"/>
                <w:lang w:val="en-US"/>
              </w:rPr>
              <w:t>GM Rice From China</w:t>
            </w:r>
          </w:p>
        </w:tc>
      </w:tr>
      <w:tr w:rsidR="00D64EC9" w:rsidRPr="00D64EC9" w14:paraId="4D53E584" w14:textId="77777777" w:rsidTr="60E3D112">
        <w:trPr>
          <w:trHeight w:val="429"/>
        </w:trPr>
        <w:tc>
          <w:tcPr>
            <w:tcW w:w="3005" w:type="dxa"/>
            <w:shd w:val="clear" w:color="auto" w:fill="FFFFFF" w:themeFill="background1"/>
            <w:vAlign w:val="center"/>
          </w:tcPr>
          <w:p w14:paraId="1742EBFD" w14:textId="77777777" w:rsidR="00D64EC9" w:rsidRPr="00960A96" w:rsidRDefault="00D64EC9" w:rsidP="00D73D07">
            <w:pPr>
              <w:spacing w:before="120" w:after="120"/>
              <w:jc w:val="center"/>
              <w:rPr>
                <w:rFonts w:eastAsia="Arial" w:cstheme="minorHAnsi"/>
                <w:b/>
                <w:bCs/>
                <w:iCs/>
                <w:color w:val="000000"/>
                <w:lang w:val="en-US"/>
              </w:rPr>
            </w:pPr>
            <w:r w:rsidRPr="00960A96">
              <w:rPr>
                <w:rFonts w:eastAsia="Arial" w:cstheme="minorHAnsi"/>
                <w:b/>
                <w:bCs/>
                <w:iCs/>
                <w:color w:val="000000"/>
                <w:lang w:val="en-US"/>
              </w:rPr>
              <w:t>Level of Check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7D63F7F6" w14:textId="77777777" w:rsidR="00D64EC9" w:rsidRPr="00960A96" w:rsidRDefault="00D64EC9" w:rsidP="00D73D07">
            <w:pPr>
              <w:spacing w:before="120" w:after="120"/>
              <w:jc w:val="center"/>
              <w:rPr>
                <w:rFonts w:eastAsia="Arial" w:cstheme="minorHAnsi"/>
                <w:b/>
                <w:bCs/>
                <w:iCs/>
                <w:color w:val="000000"/>
                <w:lang w:val="en-US"/>
              </w:rPr>
            </w:pPr>
            <w:r w:rsidRPr="00960A96">
              <w:rPr>
                <w:rFonts w:eastAsia="Arial" w:cstheme="minorHAnsi"/>
                <w:b/>
                <w:bCs/>
                <w:iCs/>
                <w:color w:val="000000"/>
                <w:lang w:val="en-US"/>
              </w:rPr>
              <w:t>Charge</w:t>
            </w:r>
          </w:p>
        </w:tc>
        <w:tc>
          <w:tcPr>
            <w:tcW w:w="3006" w:type="dxa"/>
            <w:vMerge w:val="restart"/>
            <w:shd w:val="clear" w:color="auto" w:fill="FFFFFF" w:themeFill="background1"/>
            <w:vAlign w:val="center"/>
          </w:tcPr>
          <w:p w14:paraId="7F2C9B43" w14:textId="77777777" w:rsidR="00D64EC9" w:rsidRPr="005B4B52" w:rsidRDefault="00D64EC9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5B4B52">
              <w:rPr>
                <w:rFonts w:cstheme="minorHAnsi"/>
                <w:b/>
                <w:bCs/>
              </w:rPr>
              <w:t>Please Note:</w:t>
            </w:r>
            <w:r w:rsidRPr="005B4B52">
              <w:rPr>
                <w:rFonts w:cstheme="minorHAnsi"/>
              </w:rPr>
              <w:t xml:space="preserve">  </w:t>
            </w:r>
          </w:p>
          <w:p w14:paraId="6D4D6621" w14:textId="77777777" w:rsidR="00D64EC9" w:rsidRPr="00D64EC9" w:rsidRDefault="00D64EC9" w:rsidP="00D73D07">
            <w:pPr>
              <w:spacing w:before="120" w:after="120"/>
              <w:jc w:val="center"/>
              <w:rPr>
                <w:rFonts w:eastAsia="Arial" w:cstheme="minorHAnsi"/>
                <w:b/>
                <w:bCs/>
                <w:i/>
                <w:color w:val="000000"/>
                <w:lang w:val="en-US"/>
              </w:rPr>
            </w:pPr>
            <w:r w:rsidRPr="00D64EC9">
              <w:rPr>
                <w:rFonts w:cstheme="minorHAnsi"/>
              </w:rPr>
              <w:t>Additional charges for Analytical costs will be charged at the rate set by the laboratories</w:t>
            </w:r>
          </w:p>
        </w:tc>
      </w:tr>
      <w:tr w:rsidR="00D64EC9" w:rsidRPr="00D64EC9" w14:paraId="103CFE8C" w14:textId="77777777" w:rsidTr="60E3D112">
        <w:trPr>
          <w:trHeight w:val="195"/>
        </w:trPr>
        <w:tc>
          <w:tcPr>
            <w:tcW w:w="3005" w:type="dxa"/>
            <w:shd w:val="clear" w:color="auto" w:fill="FFFFFF" w:themeFill="background1"/>
            <w:vAlign w:val="center"/>
          </w:tcPr>
          <w:p w14:paraId="2698D797" w14:textId="77777777" w:rsidR="00D64EC9" w:rsidRPr="00D64EC9" w:rsidRDefault="00D64EC9" w:rsidP="00D73D07">
            <w:pPr>
              <w:spacing w:before="120" w:after="120"/>
              <w:jc w:val="center"/>
              <w:rPr>
                <w:rFonts w:eastAsia="Arial" w:cstheme="minorHAnsi"/>
                <w:iCs/>
                <w:color w:val="000000"/>
                <w:lang w:val="en-US"/>
              </w:rPr>
            </w:pPr>
            <w:r w:rsidRPr="00D64EC9">
              <w:rPr>
                <w:rFonts w:eastAsia="Arial" w:cstheme="minorHAnsi"/>
                <w:iCs/>
                <w:color w:val="000000"/>
                <w:lang w:val="en-US"/>
              </w:rPr>
              <w:t>Documentary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50937F24" w14:textId="030794EC" w:rsidR="00D64EC9" w:rsidRPr="00D64EC9" w:rsidRDefault="76EB5657" w:rsidP="60E3D112">
            <w:pPr>
              <w:spacing w:before="120" w:after="120"/>
              <w:jc w:val="center"/>
              <w:rPr>
                <w:rFonts w:eastAsia="Arial"/>
                <w:color w:val="000000" w:themeColor="text1"/>
                <w:lang w:val="en-US"/>
              </w:rPr>
            </w:pPr>
            <w:r w:rsidRPr="60E3D112">
              <w:rPr>
                <w:rFonts w:eastAsia="Arial"/>
                <w:color w:val="000000" w:themeColor="text1"/>
                <w:lang w:val="en-US"/>
              </w:rPr>
              <w:t>£</w:t>
            </w:r>
            <w:r w:rsidR="51952D4A" w:rsidRPr="60E3D112">
              <w:rPr>
                <w:rFonts w:eastAsia="Arial"/>
                <w:color w:val="000000" w:themeColor="text1"/>
                <w:lang w:val="en-US"/>
              </w:rPr>
              <w:t>69.00</w:t>
            </w:r>
          </w:p>
        </w:tc>
        <w:tc>
          <w:tcPr>
            <w:tcW w:w="3006" w:type="dxa"/>
            <w:vMerge/>
            <w:vAlign w:val="center"/>
          </w:tcPr>
          <w:p w14:paraId="45816643" w14:textId="77777777" w:rsidR="00D64EC9" w:rsidRPr="00D64EC9" w:rsidRDefault="00D64EC9" w:rsidP="00D73D07">
            <w:pPr>
              <w:spacing w:before="120" w:after="120"/>
              <w:jc w:val="center"/>
              <w:rPr>
                <w:rFonts w:eastAsia="Arial" w:cstheme="minorHAnsi"/>
                <w:b/>
                <w:bCs/>
                <w:i/>
                <w:color w:val="000000"/>
                <w:lang w:val="en-US"/>
              </w:rPr>
            </w:pPr>
          </w:p>
        </w:tc>
      </w:tr>
      <w:tr w:rsidR="00D64EC9" w:rsidRPr="00D64EC9" w14:paraId="59F15823" w14:textId="77777777" w:rsidTr="60E3D112">
        <w:trPr>
          <w:trHeight w:val="373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DEB0C" w14:textId="77777777" w:rsidR="00D64EC9" w:rsidRPr="00D64EC9" w:rsidRDefault="00D64EC9" w:rsidP="00D73D07">
            <w:pPr>
              <w:spacing w:before="120" w:after="120"/>
              <w:jc w:val="center"/>
              <w:rPr>
                <w:rFonts w:eastAsia="Arial" w:cstheme="minorHAnsi"/>
                <w:iCs/>
                <w:color w:val="000000"/>
                <w:lang w:val="en-US"/>
              </w:rPr>
            </w:pPr>
            <w:r w:rsidRPr="00D64EC9">
              <w:rPr>
                <w:rFonts w:eastAsia="Arial" w:cstheme="minorHAnsi"/>
                <w:iCs/>
                <w:color w:val="000000"/>
                <w:lang w:val="en-US"/>
              </w:rPr>
              <w:t>Physical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EE8F3" w14:textId="33B9819E" w:rsidR="00D64EC9" w:rsidRPr="00D64EC9" w:rsidRDefault="76EB5657" w:rsidP="60E3D112">
            <w:pPr>
              <w:spacing w:before="120" w:after="120"/>
              <w:jc w:val="center"/>
              <w:rPr>
                <w:rFonts w:eastAsia="Arial"/>
                <w:color w:val="000000" w:themeColor="text1"/>
                <w:lang w:val="en-US"/>
              </w:rPr>
            </w:pPr>
            <w:r w:rsidRPr="60E3D112">
              <w:rPr>
                <w:rFonts w:eastAsia="Arial"/>
                <w:color w:val="000000" w:themeColor="text1"/>
                <w:lang w:val="en-US"/>
              </w:rPr>
              <w:t>£2</w:t>
            </w:r>
            <w:r w:rsidR="615518C1" w:rsidRPr="60E3D112">
              <w:rPr>
                <w:rFonts w:eastAsia="Arial"/>
                <w:color w:val="000000" w:themeColor="text1"/>
                <w:lang w:val="en-US"/>
              </w:rPr>
              <w:t>20.00</w:t>
            </w:r>
          </w:p>
        </w:tc>
        <w:tc>
          <w:tcPr>
            <w:tcW w:w="3006" w:type="dxa"/>
            <w:vMerge/>
            <w:vAlign w:val="center"/>
          </w:tcPr>
          <w:p w14:paraId="28AB97F5" w14:textId="77777777" w:rsidR="00D64EC9" w:rsidRPr="00D64EC9" w:rsidRDefault="00D64EC9" w:rsidP="00D73D07">
            <w:pPr>
              <w:spacing w:before="120" w:after="120"/>
              <w:jc w:val="center"/>
              <w:rPr>
                <w:rFonts w:eastAsia="Arial" w:cstheme="minorHAnsi"/>
                <w:b/>
                <w:bCs/>
                <w:i/>
                <w:color w:val="000000"/>
                <w:lang w:val="en-US"/>
              </w:rPr>
            </w:pPr>
          </w:p>
        </w:tc>
      </w:tr>
    </w:tbl>
    <w:p w14:paraId="22BB488C" w14:textId="1CD52B84" w:rsidR="003B0CAB" w:rsidRPr="00D64EC9" w:rsidRDefault="003B0CA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64EC9" w:rsidRPr="00D64EC9" w14:paraId="6B7ADDF4" w14:textId="77777777" w:rsidTr="60E3D112">
        <w:trPr>
          <w:trHeight w:val="880"/>
        </w:trPr>
        <w:tc>
          <w:tcPr>
            <w:tcW w:w="9016" w:type="dxa"/>
            <w:gridSpan w:val="3"/>
            <w:shd w:val="clear" w:color="auto" w:fill="D9E2F3" w:themeFill="accent1" w:themeFillTint="33"/>
          </w:tcPr>
          <w:p w14:paraId="55FC054D" w14:textId="77777777" w:rsidR="00D64EC9" w:rsidRPr="00D64EC9" w:rsidRDefault="00D64EC9">
            <w:pPr>
              <w:rPr>
                <w:rFonts w:cstheme="minorHAnsi"/>
                <w:sz w:val="28"/>
                <w:szCs w:val="28"/>
              </w:rPr>
            </w:pPr>
          </w:p>
          <w:p w14:paraId="5C425C68" w14:textId="77777777" w:rsidR="00D64EC9" w:rsidRPr="00D64EC9" w:rsidRDefault="00D64EC9" w:rsidP="00D64EC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64EC9">
              <w:rPr>
                <w:rFonts w:cstheme="minorHAnsi"/>
                <w:b/>
                <w:bCs/>
                <w:sz w:val="28"/>
                <w:szCs w:val="28"/>
              </w:rPr>
              <w:t>Plastic Declarations</w:t>
            </w:r>
          </w:p>
          <w:p w14:paraId="4E0330FB" w14:textId="350D59FF" w:rsidR="00D64EC9" w:rsidRPr="00D64EC9" w:rsidRDefault="00D64EC9" w:rsidP="00D64EC9">
            <w:pPr>
              <w:jc w:val="center"/>
              <w:rPr>
                <w:rFonts w:cstheme="minorHAnsi"/>
              </w:rPr>
            </w:pPr>
          </w:p>
        </w:tc>
      </w:tr>
      <w:tr w:rsidR="00D64EC9" w:rsidRPr="00D64EC9" w14:paraId="1047733F" w14:textId="77777777" w:rsidTr="60E3D112">
        <w:trPr>
          <w:trHeight w:val="482"/>
        </w:trPr>
        <w:tc>
          <w:tcPr>
            <w:tcW w:w="3005" w:type="dxa"/>
            <w:vAlign w:val="center"/>
          </w:tcPr>
          <w:p w14:paraId="216637A2" w14:textId="2B43A36F" w:rsidR="00D64EC9" w:rsidRPr="00D64EC9" w:rsidRDefault="00D64EC9" w:rsidP="00D64EC9">
            <w:pPr>
              <w:jc w:val="center"/>
              <w:rPr>
                <w:rFonts w:cstheme="minorHAnsi"/>
              </w:rPr>
            </w:pPr>
            <w:r w:rsidRPr="00D64EC9">
              <w:rPr>
                <w:rFonts w:eastAsia="Arial" w:cstheme="minorHAnsi"/>
                <w:b/>
                <w:bCs/>
                <w:i/>
                <w:color w:val="000000"/>
                <w:lang w:val="en-US"/>
              </w:rPr>
              <w:t>Level of Check</w:t>
            </w:r>
          </w:p>
        </w:tc>
        <w:tc>
          <w:tcPr>
            <w:tcW w:w="3005" w:type="dxa"/>
            <w:vAlign w:val="center"/>
          </w:tcPr>
          <w:p w14:paraId="69710BA7" w14:textId="625E5398" w:rsidR="00D64EC9" w:rsidRPr="00D64EC9" w:rsidRDefault="00D64EC9" w:rsidP="00D64EC9">
            <w:pPr>
              <w:jc w:val="center"/>
              <w:rPr>
                <w:rFonts w:cstheme="minorHAnsi"/>
              </w:rPr>
            </w:pPr>
            <w:r w:rsidRPr="00D64EC9">
              <w:rPr>
                <w:rFonts w:eastAsia="Arial" w:cstheme="minorHAnsi"/>
                <w:b/>
                <w:bCs/>
                <w:i/>
                <w:color w:val="000000"/>
                <w:lang w:val="en-US"/>
              </w:rPr>
              <w:t>Charges</w:t>
            </w:r>
          </w:p>
        </w:tc>
        <w:tc>
          <w:tcPr>
            <w:tcW w:w="3006" w:type="dxa"/>
            <w:vMerge w:val="restart"/>
          </w:tcPr>
          <w:p w14:paraId="1B300E63" w14:textId="77777777" w:rsidR="00D64EC9" w:rsidRPr="00960A96" w:rsidRDefault="00D64EC9" w:rsidP="00D64EC9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960A96">
              <w:rPr>
                <w:rFonts w:cstheme="minorHAnsi"/>
                <w:b/>
                <w:bCs/>
              </w:rPr>
              <w:t>Please Note:</w:t>
            </w:r>
          </w:p>
          <w:p w14:paraId="1DA4B805" w14:textId="77777777" w:rsidR="00D64EC9" w:rsidRPr="00960A96" w:rsidRDefault="00D64EC9" w:rsidP="00D64EC9">
            <w:pPr>
              <w:spacing w:before="120" w:after="120"/>
              <w:jc w:val="center"/>
              <w:rPr>
                <w:rFonts w:cstheme="minorHAnsi"/>
              </w:rPr>
            </w:pPr>
          </w:p>
          <w:p w14:paraId="30D902A6" w14:textId="5334594E" w:rsidR="00D64EC9" w:rsidRPr="00D64EC9" w:rsidRDefault="00D64EC9" w:rsidP="00D64EC9">
            <w:pPr>
              <w:jc w:val="center"/>
              <w:rPr>
                <w:rFonts w:cstheme="minorHAnsi"/>
              </w:rPr>
            </w:pPr>
            <w:r w:rsidRPr="00960A96">
              <w:rPr>
                <w:rFonts w:cstheme="minorHAnsi"/>
              </w:rPr>
              <w:t>Additional charges for Analytical costs will be charged at the rate set by the laboratories</w:t>
            </w:r>
          </w:p>
        </w:tc>
      </w:tr>
      <w:tr w:rsidR="00D64EC9" w:rsidRPr="00D64EC9" w14:paraId="4C190932" w14:textId="77777777" w:rsidTr="60E3D112">
        <w:tc>
          <w:tcPr>
            <w:tcW w:w="3005" w:type="dxa"/>
          </w:tcPr>
          <w:p w14:paraId="0E4488CA" w14:textId="77829E20" w:rsidR="00D64EC9" w:rsidRPr="00D64EC9" w:rsidRDefault="00D64EC9" w:rsidP="008F62B6">
            <w:pPr>
              <w:jc w:val="center"/>
              <w:rPr>
                <w:rFonts w:eastAsia="Arial" w:cstheme="minorHAnsi"/>
                <w:b/>
                <w:bCs/>
                <w:i/>
                <w:color w:val="000000"/>
                <w:lang w:val="en-US"/>
              </w:rPr>
            </w:pPr>
            <w:r w:rsidRPr="00D64EC9">
              <w:rPr>
                <w:rFonts w:cstheme="minorHAnsi"/>
              </w:rPr>
              <w:t>Documentary</w:t>
            </w:r>
          </w:p>
        </w:tc>
        <w:tc>
          <w:tcPr>
            <w:tcW w:w="3005" w:type="dxa"/>
            <w:vAlign w:val="center"/>
          </w:tcPr>
          <w:p w14:paraId="68F91F18" w14:textId="58636739" w:rsidR="00D64EC9" w:rsidRPr="00D64EC9" w:rsidRDefault="76EB5657" w:rsidP="60E3D112">
            <w:pPr>
              <w:spacing w:before="120" w:after="120"/>
              <w:jc w:val="center"/>
              <w:rPr>
                <w:rFonts w:eastAsia="Arial"/>
                <w:i/>
                <w:iCs/>
                <w:color w:val="000000"/>
                <w:lang w:val="en-US"/>
              </w:rPr>
            </w:pPr>
            <w:r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>£6</w:t>
            </w:r>
            <w:r w:rsidR="524625F7"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>9</w:t>
            </w:r>
            <w:r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 xml:space="preserve"> (up-to 5 reports) plus</w:t>
            </w:r>
          </w:p>
          <w:p w14:paraId="76405A56" w14:textId="755136C1" w:rsidR="00D64EC9" w:rsidRPr="00D64EC9" w:rsidRDefault="76EB5657" w:rsidP="60E3D112">
            <w:pPr>
              <w:rPr>
                <w:rFonts w:eastAsia="Arial"/>
                <w:b/>
                <w:bCs/>
                <w:i/>
                <w:iCs/>
                <w:color w:val="000000"/>
                <w:lang w:val="en-US"/>
              </w:rPr>
            </w:pPr>
            <w:r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>£15</w:t>
            </w:r>
            <w:r w:rsidR="0E0F0DF4"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>.50</w:t>
            </w:r>
            <w:r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 xml:space="preserve"> per additional 5 reports</w:t>
            </w:r>
          </w:p>
        </w:tc>
        <w:tc>
          <w:tcPr>
            <w:tcW w:w="3006" w:type="dxa"/>
            <w:vMerge/>
          </w:tcPr>
          <w:p w14:paraId="1DD694D9" w14:textId="77777777" w:rsidR="00D64EC9" w:rsidRPr="00D64EC9" w:rsidRDefault="00D64EC9" w:rsidP="00D64EC9">
            <w:pPr>
              <w:rPr>
                <w:rFonts w:cstheme="minorHAnsi"/>
              </w:rPr>
            </w:pPr>
          </w:p>
        </w:tc>
      </w:tr>
      <w:tr w:rsidR="00D64EC9" w:rsidRPr="00D64EC9" w14:paraId="33D93E38" w14:textId="77777777" w:rsidTr="60E3D112">
        <w:tc>
          <w:tcPr>
            <w:tcW w:w="3005" w:type="dxa"/>
          </w:tcPr>
          <w:p w14:paraId="11824708" w14:textId="3034C023" w:rsidR="00D64EC9" w:rsidRPr="00D64EC9" w:rsidRDefault="00D64EC9" w:rsidP="008F62B6">
            <w:pPr>
              <w:jc w:val="center"/>
              <w:rPr>
                <w:rFonts w:cstheme="minorHAnsi"/>
              </w:rPr>
            </w:pPr>
            <w:r w:rsidRPr="00D64EC9">
              <w:rPr>
                <w:rFonts w:cstheme="minorHAnsi"/>
              </w:rPr>
              <w:t>ID Check</w:t>
            </w:r>
          </w:p>
        </w:tc>
        <w:tc>
          <w:tcPr>
            <w:tcW w:w="3005" w:type="dxa"/>
            <w:vAlign w:val="center"/>
          </w:tcPr>
          <w:p w14:paraId="4DEBC23E" w14:textId="00AA12D7" w:rsidR="00D64EC9" w:rsidRPr="00D64EC9" w:rsidRDefault="76EB5657" w:rsidP="60E3D112">
            <w:pPr>
              <w:spacing w:before="120" w:after="120"/>
              <w:jc w:val="center"/>
              <w:rPr>
                <w:rFonts w:eastAsia="Arial"/>
                <w:i/>
                <w:iCs/>
                <w:color w:val="000000"/>
                <w:lang w:val="en-US"/>
              </w:rPr>
            </w:pPr>
            <w:r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>£1</w:t>
            </w:r>
            <w:r w:rsidR="596E7F75"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>38.50</w:t>
            </w:r>
          </w:p>
        </w:tc>
        <w:tc>
          <w:tcPr>
            <w:tcW w:w="3006" w:type="dxa"/>
            <w:vMerge/>
          </w:tcPr>
          <w:p w14:paraId="6887912C" w14:textId="77777777" w:rsidR="00D64EC9" w:rsidRPr="00D64EC9" w:rsidRDefault="00D64EC9" w:rsidP="00D64EC9">
            <w:pPr>
              <w:rPr>
                <w:rFonts w:cstheme="minorHAnsi"/>
              </w:rPr>
            </w:pPr>
          </w:p>
        </w:tc>
      </w:tr>
      <w:tr w:rsidR="00D64EC9" w:rsidRPr="00D64EC9" w14:paraId="4EE697CE" w14:textId="77777777" w:rsidTr="60E3D112">
        <w:tc>
          <w:tcPr>
            <w:tcW w:w="3005" w:type="dxa"/>
          </w:tcPr>
          <w:p w14:paraId="2DEE6576" w14:textId="7F5AA61B" w:rsidR="00D64EC9" w:rsidRPr="00D64EC9" w:rsidRDefault="00D64EC9" w:rsidP="008F62B6">
            <w:pPr>
              <w:jc w:val="center"/>
              <w:rPr>
                <w:rFonts w:cstheme="minorHAnsi"/>
              </w:rPr>
            </w:pPr>
            <w:r w:rsidRPr="00D64EC9">
              <w:rPr>
                <w:rFonts w:cstheme="minorHAnsi"/>
              </w:rPr>
              <w:t>Physical Check</w:t>
            </w:r>
          </w:p>
        </w:tc>
        <w:tc>
          <w:tcPr>
            <w:tcW w:w="3005" w:type="dxa"/>
            <w:vAlign w:val="center"/>
          </w:tcPr>
          <w:p w14:paraId="2DB728B3" w14:textId="5F11332A" w:rsidR="00D64EC9" w:rsidRPr="00D64EC9" w:rsidRDefault="76EB5657" w:rsidP="60E3D112">
            <w:pPr>
              <w:spacing w:before="120" w:after="120"/>
              <w:jc w:val="center"/>
              <w:rPr>
                <w:rFonts w:eastAsia="Arial"/>
                <w:i/>
                <w:iCs/>
                <w:color w:val="000000"/>
                <w:lang w:val="en-US"/>
              </w:rPr>
            </w:pPr>
            <w:r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>£2</w:t>
            </w:r>
            <w:r w:rsidR="700CE6D7" w:rsidRPr="60E3D112">
              <w:rPr>
                <w:rFonts w:eastAsia="Arial"/>
                <w:i/>
                <w:iCs/>
                <w:color w:val="000000" w:themeColor="text1"/>
                <w:lang w:val="en-US"/>
              </w:rPr>
              <w:t>20.00</w:t>
            </w:r>
          </w:p>
        </w:tc>
        <w:tc>
          <w:tcPr>
            <w:tcW w:w="3006" w:type="dxa"/>
            <w:vMerge/>
          </w:tcPr>
          <w:p w14:paraId="66A123C8" w14:textId="77777777" w:rsidR="00D64EC9" w:rsidRPr="00D64EC9" w:rsidRDefault="00D64EC9" w:rsidP="00D64EC9">
            <w:pPr>
              <w:rPr>
                <w:rFonts w:cstheme="minorHAnsi"/>
              </w:rPr>
            </w:pPr>
          </w:p>
        </w:tc>
      </w:tr>
    </w:tbl>
    <w:p w14:paraId="57386915" w14:textId="77777777" w:rsidR="005E57D7" w:rsidRDefault="005E57D7">
      <w:pPr>
        <w:rPr>
          <w:rFonts w:cstheme="minorHAnsi"/>
        </w:rPr>
      </w:pPr>
    </w:p>
    <w:p w14:paraId="273E413D" w14:textId="2A241E2D" w:rsidR="00D64EC9" w:rsidRDefault="00D64EC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1E84" w:rsidRPr="00555914" w14:paraId="3A99DB99" w14:textId="77777777" w:rsidTr="60E3D112">
        <w:trPr>
          <w:trHeight w:val="716"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AE665E" w14:textId="77777777" w:rsidR="00A61E84" w:rsidRPr="00D64EC9" w:rsidRDefault="00A61E84" w:rsidP="00D73D07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br w:type="page"/>
            </w:r>
            <w:r w:rsidRPr="00555914">
              <w:rPr>
                <w:rFonts w:cstheme="minorHAnsi"/>
                <w:b/>
                <w:bCs/>
                <w:sz w:val="28"/>
                <w:szCs w:val="28"/>
              </w:rPr>
              <w:t>Administration Charges</w:t>
            </w:r>
          </w:p>
        </w:tc>
      </w:tr>
      <w:tr w:rsidR="00A61E84" w:rsidRPr="00A00CC8" w14:paraId="69A52756" w14:textId="77777777" w:rsidTr="60E3D112">
        <w:trPr>
          <w:trHeight w:val="227"/>
        </w:trPr>
        <w:tc>
          <w:tcPr>
            <w:tcW w:w="9016" w:type="dxa"/>
            <w:vAlign w:val="center"/>
          </w:tcPr>
          <w:p w14:paraId="3B8A56F2" w14:textId="02EB1C36" w:rsidR="00A61E84" w:rsidRPr="00A00CC8" w:rsidRDefault="78262534" w:rsidP="60E3D112">
            <w:pPr>
              <w:spacing w:before="19" w:line="285" w:lineRule="exact"/>
              <w:jc w:val="center"/>
              <w:textAlignment w:val="baseline"/>
              <w:rPr>
                <w:rFonts w:eastAsia="Arial"/>
                <w:color w:val="000000"/>
                <w:spacing w:val="-1"/>
                <w:sz w:val="24"/>
                <w:szCs w:val="24"/>
                <w:lang w:val="en-US"/>
              </w:rPr>
            </w:pPr>
            <w:r w:rsidRPr="60E3D112">
              <w:rPr>
                <w:rFonts w:eastAsia="Arial"/>
                <w:color w:val="000000"/>
                <w:lang w:val="en-US"/>
              </w:rPr>
              <w:t>A charge of £3</w:t>
            </w:r>
            <w:r w:rsidR="7B6A1FD3" w:rsidRPr="60E3D112">
              <w:rPr>
                <w:rFonts w:eastAsia="Arial"/>
                <w:color w:val="000000"/>
                <w:lang w:val="en-US"/>
              </w:rPr>
              <w:t>6</w:t>
            </w:r>
            <w:r w:rsidRPr="60E3D112">
              <w:rPr>
                <w:rFonts w:eastAsia="Arial"/>
                <w:color w:val="000000"/>
                <w:lang w:val="en-US"/>
              </w:rPr>
              <w:t xml:space="preserve">.00 will be levied for administrative actions taken outside of our normal </w:t>
            </w:r>
            <w:r w:rsidRPr="60E3D112">
              <w:rPr>
                <w:rFonts w:eastAsia="Arial"/>
                <w:color w:val="000000"/>
                <w:spacing w:val="-1"/>
                <w:lang w:val="en-US"/>
              </w:rPr>
              <w:t>processes</w:t>
            </w:r>
            <w:r w:rsidRPr="60E3D112">
              <w:rPr>
                <w:rFonts w:eastAsia="Arial"/>
                <w:color w:val="000000"/>
                <w:spacing w:val="-1"/>
                <w:sz w:val="24"/>
                <w:szCs w:val="24"/>
                <w:lang w:val="en-US"/>
              </w:rPr>
              <w:t>.</w:t>
            </w:r>
          </w:p>
          <w:p w14:paraId="45365E00" w14:textId="77777777" w:rsidR="00A61E84" w:rsidRPr="00960A96" w:rsidRDefault="00A61E84" w:rsidP="00D73D07">
            <w:pPr>
              <w:spacing w:before="19" w:line="285" w:lineRule="exact"/>
              <w:jc w:val="center"/>
              <w:textAlignment w:val="baseline"/>
              <w:rPr>
                <w:rFonts w:eastAsia="Arial" w:cstheme="minorHAnsi"/>
                <w:iCs/>
                <w:color w:val="000000"/>
                <w:spacing w:val="-1"/>
              </w:rPr>
            </w:pPr>
          </w:p>
          <w:p w14:paraId="51C108E8" w14:textId="77777777" w:rsidR="00A61E84" w:rsidRPr="00960A96" w:rsidRDefault="00A61E84" w:rsidP="00D73D07">
            <w:pPr>
              <w:spacing w:before="1" w:line="242" w:lineRule="exact"/>
              <w:jc w:val="center"/>
              <w:textAlignment w:val="baseline"/>
              <w:rPr>
                <w:rFonts w:eastAsia="Arial" w:cstheme="minorHAnsi"/>
                <w:i/>
                <w:color w:val="000000"/>
              </w:rPr>
            </w:pPr>
            <w:r w:rsidRPr="00960A96">
              <w:rPr>
                <w:rFonts w:eastAsia="Arial" w:cstheme="minorHAnsi"/>
                <w:i/>
                <w:color w:val="000000"/>
                <w:lang w:val="en-US"/>
              </w:rPr>
              <w:t>For example:</w:t>
            </w:r>
          </w:p>
          <w:p w14:paraId="757F7D20" w14:textId="77777777" w:rsidR="00A61E84" w:rsidRPr="00960A96" w:rsidRDefault="00A61E84" w:rsidP="00D73D07">
            <w:pPr>
              <w:spacing w:before="3" w:line="242" w:lineRule="exact"/>
              <w:jc w:val="center"/>
              <w:textAlignment w:val="baseline"/>
              <w:rPr>
                <w:rFonts w:eastAsia="Arial" w:cstheme="minorHAnsi"/>
                <w:i/>
                <w:color w:val="000000"/>
              </w:rPr>
            </w:pPr>
            <w:r w:rsidRPr="00960A96">
              <w:rPr>
                <w:rFonts w:eastAsia="Arial" w:cstheme="minorHAnsi"/>
                <w:i/>
                <w:color w:val="000000"/>
                <w:lang w:val="en-US"/>
              </w:rPr>
              <w:t>-Certifying copies of Health Certificates</w:t>
            </w:r>
          </w:p>
          <w:p w14:paraId="36F03474" w14:textId="77777777" w:rsidR="00A61E84" w:rsidRPr="00960A96" w:rsidRDefault="00A61E84" w:rsidP="00D73D07">
            <w:pPr>
              <w:spacing w:line="240" w:lineRule="exact"/>
              <w:jc w:val="center"/>
              <w:textAlignment w:val="baseline"/>
              <w:rPr>
                <w:rFonts w:eastAsia="Arial" w:cstheme="minorHAnsi"/>
                <w:i/>
                <w:color w:val="000000"/>
              </w:rPr>
            </w:pPr>
            <w:r w:rsidRPr="00960A96">
              <w:rPr>
                <w:rFonts w:eastAsia="Arial" w:cstheme="minorHAnsi"/>
                <w:i/>
                <w:color w:val="000000"/>
                <w:lang w:val="en-US"/>
              </w:rPr>
              <w:t>-Changing agents on invoices</w:t>
            </w:r>
          </w:p>
          <w:p w14:paraId="38191B7C" w14:textId="77777777" w:rsidR="00A61E84" w:rsidRPr="00960A96" w:rsidRDefault="00A61E84" w:rsidP="00D73D07">
            <w:pPr>
              <w:spacing w:line="240" w:lineRule="exact"/>
              <w:jc w:val="center"/>
              <w:textAlignment w:val="baseline"/>
              <w:rPr>
                <w:rFonts w:eastAsia="Arial" w:cstheme="minorHAnsi"/>
                <w:i/>
                <w:color w:val="000000"/>
              </w:rPr>
            </w:pPr>
            <w:r w:rsidRPr="00960A96">
              <w:rPr>
                <w:rFonts w:eastAsia="Arial" w:cstheme="minorHAnsi"/>
                <w:i/>
                <w:color w:val="000000"/>
                <w:lang w:val="en-US"/>
              </w:rPr>
              <w:t>-Refunding payments made to us in error</w:t>
            </w:r>
          </w:p>
          <w:p w14:paraId="3640399E" w14:textId="77777777" w:rsidR="00A61E84" w:rsidRPr="00960A96" w:rsidRDefault="00A61E84" w:rsidP="00D73D07">
            <w:pPr>
              <w:spacing w:before="3" w:line="242" w:lineRule="exact"/>
              <w:jc w:val="center"/>
              <w:textAlignment w:val="baseline"/>
              <w:rPr>
                <w:rFonts w:eastAsia="Arial" w:cstheme="minorHAnsi"/>
                <w:i/>
                <w:color w:val="000000"/>
              </w:rPr>
            </w:pPr>
            <w:r w:rsidRPr="00960A96">
              <w:rPr>
                <w:rFonts w:eastAsia="Arial" w:cstheme="minorHAnsi"/>
                <w:i/>
                <w:color w:val="000000"/>
              </w:rPr>
              <w:t>-refunding pre-payment accounts</w:t>
            </w:r>
          </w:p>
          <w:p w14:paraId="58EF2682" w14:textId="77777777" w:rsidR="00A61E84" w:rsidRPr="00A00CC8" w:rsidRDefault="00A61E84" w:rsidP="00D73D07">
            <w:pPr>
              <w:spacing w:before="3" w:line="242" w:lineRule="exact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960A96">
              <w:rPr>
                <w:rFonts w:eastAsia="Arial" w:cstheme="minorHAnsi"/>
                <w:i/>
                <w:color w:val="000000"/>
              </w:rPr>
              <w:t>-Completing notifications in IPAFFs/PHILIS DES on your behalf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61E84" w:rsidRPr="00D64EC9" w14:paraId="751FFF6B" w14:textId="77777777" w:rsidTr="60E3D112">
        <w:trPr>
          <w:trHeight w:val="227"/>
        </w:trPr>
        <w:tc>
          <w:tcPr>
            <w:tcW w:w="9016" w:type="dxa"/>
            <w:tcBorders>
              <w:bottom w:val="single" w:sz="4" w:space="0" w:color="auto"/>
            </w:tcBorders>
          </w:tcPr>
          <w:p w14:paraId="428B4D44" w14:textId="3A5DAE92" w:rsidR="00A61E84" w:rsidRPr="00D64EC9" w:rsidRDefault="78262534" w:rsidP="60E3D112">
            <w:pPr>
              <w:spacing w:before="120" w:after="120"/>
              <w:jc w:val="center"/>
              <w:rPr>
                <w:b/>
                <w:bCs/>
              </w:rPr>
            </w:pPr>
            <w:r w:rsidRPr="60E3D112">
              <w:t>£6</w:t>
            </w:r>
            <w:r w:rsidR="729A8F6D" w:rsidRPr="60E3D112">
              <w:t>9.00</w:t>
            </w:r>
            <w:r w:rsidRPr="60E3D112">
              <w:t xml:space="preserve"> for document checks completed on diverted consignments</w:t>
            </w:r>
          </w:p>
        </w:tc>
      </w:tr>
    </w:tbl>
    <w:p w14:paraId="4DB77A5A" w14:textId="77777777" w:rsidR="00A61E84" w:rsidRDefault="00A61E84" w:rsidP="00A61E84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1E84" w:rsidRPr="00ED62BE" w14:paraId="5B7DAE1D" w14:textId="77777777" w:rsidTr="60E3D112">
        <w:trPr>
          <w:trHeight w:val="561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2DDA132" w14:textId="77777777" w:rsidR="00A61E84" w:rsidRPr="00ED62BE" w:rsidRDefault="00A61E84" w:rsidP="00D73D07">
            <w:pPr>
              <w:spacing w:before="19" w:line="285" w:lineRule="exact"/>
              <w:jc w:val="center"/>
              <w:textAlignment w:val="baseline"/>
              <w:rPr>
                <w:rFonts w:eastAsia="Arial" w:cstheme="minorHAnsi"/>
                <w:iCs/>
                <w:color w:val="000000"/>
                <w:sz w:val="28"/>
                <w:szCs w:val="28"/>
                <w:lang w:val="en-US"/>
              </w:rPr>
            </w:pPr>
            <w:r w:rsidRPr="00ED62BE">
              <w:rPr>
                <w:rFonts w:eastAsia="Arial" w:cstheme="minorHAnsi"/>
                <w:b/>
                <w:bCs/>
                <w:iCs/>
                <w:color w:val="000000"/>
                <w:sz w:val="28"/>
                <w:szCs w:val="28"/>
                <w:lang w:val="en-US"/>
              </w:rPr>
              <w:t>Pre-import Advice</w:t>
            </w:r>
          </w:p>
        </w:tc>
      </w:tr>
      <w:tr w:rsidR="00A61E84" w:rsidRPr="00ED62BE" w14:paraId="71E0DA67" w14:textId="77777777" w:rsidTr="60E3D112">
        <w:trPr>
          <w:trHeight w:val="703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D7C27" w14:textId="77777777" w:rsidR="00A61E84" w:rsidRPr="00ED62BE" w:rsidRDefault="00A61E84" w:rsidP="00D73D07">
            <w:pPr>
              <w:spacing w:before="19" w:line="285" w:lineRule="exact"/>
              <w:textAlignment w:val="baseline"/>
              <w:rPr>
                <w:rFonts w:eastAsia="Arial" w:cstheme="minorHAnsi"/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A933C5">
              <w:rPr>
                <w:rFonts w:eastAsia="Arial" w:cstheme="minorHAnsi"/>
                <w:iCs/>
                <w:color w:val="000000"/>
                <w:sz w:val="24"/>
                <w:lang w:val="en-US"/>
              </w:rPr>
              <w:t>A charge will be levied for requests for pre-import advice at the following rates</w:t>
            </w:r>
            <w:r>
              <w:rPr>
                <w:rFonts w:eastAsia="Arial" w:cstheme="minorHAnsi"/>
                <w:iCs/>
                <w:color w:val="000000"/>
                <w:sz w:val="24"/>
                <w:lang w:val="en-US"/>
              </w:rPr>
              <w:t>.</w:t>
            </w:r>
          </w:p>
        </w:tc>
      </w:tr>
      <w:tr w:rsidR="00A61E84" w:rsidRPr="00A933C5" w14:paraId="1632F224" w14:textId="77777777" w:rsidTr="60E3D112">
        <w:trPr>
          <w:trHeight w:val="449"/>
        </w:trPr>
        <w:tc>
          <w:tcPr>
            <w:tcW w:w="4508" w:type="dxa"/>
          </w:tcPr>
          <w:p w14:paraId="5A279388" w14:textId="60864614" w:rsidR="00A61E84" w:rsidRPr="00A933C5" w:rsidRDefault="00A61E84" w:rsidP="00D73D07">
            <w:pPr>
              <w:spacing w:before="19" w:line="285" w:lineRule="exact"/>
              <w:jc w:val="center"/>
              <w:textAlignment w:val="baseline"/>
              <w:rPr>
                <w:rFonts w:eastAsia="Arial" w:cstheme="minorHAnsi"/>
                <w:iCs/>
                <w:color w:val="000000"/>
                <w:sz w:val="24"/>
                <w:lang w:val="en-US"/>
              </w:rPr>
            </w:pPr>
            <w:r>
              <w:rPr>
                <w:rFonts w:eastAsia="Arial" w:cstheme="minorHAnsi"/>
                <w:iCs/>
                <w:color w:val="000000"/>
                <w:sz w:val="24"/>
                <w:lang w:val="en-US"/>
              </w:rPr>
              <w:t>Up to 5 commodities/</w:t>
            </w:r>
            <w:r w:rsidR="002624D7">
              <w:rPr>
                <w:rFonts w:eastAsia="Arial" w:cstheme="minorHAnsi"/>
                <w:iCs/>
                <w:color w:val="000000"/>
                <w:sz w:val="24"/>
                <w:lang w:val="en-US"/>
              </w:rPr>
              <w:t>q</w:t>
            </w:r>
            <w:r>
              <w:rPr>
                <w:rFonts w:eastAsia="Arial" w:cstheme="minorHAnsi"/>
                <w:iCs/>
                <w:color w:val="000000"/>
                <w:sz w:val="24"/>
                <w:lang w:val="en-US"/>
              </w:rPr>
              <w:t>ueries</w:t>
            </w:r>
          </w:p>
        </w:tc>
        <w:tc>
          <w:tcPr>
            <w:tcW w:w="4508" w:type="dxa"/>
          </w:tcPr>
          <w:p w14:paraId="3B53BAD3" w14:textId="00D7DF41" w:rsidR="00A61E84" w:rsidRPr="00A933C5" w:rsidRDefault="78262534" w:rsidP="60E3D112">
            <w:pPr>
              <w:spacing w:before="19" w:line="285" w:lineRule="exact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£3</w:t>
            </w:r>
            <w:r w:rsidR="76DB204A"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6</w:t>
            </w:r>
            <w:r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.00</w:t>
            </w:r>
          </w:p>
        </w:tc>
      </w:tr>
      <w:tr w:rsidR="00A61E84" w:rsidRPr="00A933C5" w14:paraId="03570E2B" w14:textId="77777777" w:rsidTr="60E3D112">
        <w:trPr>
          <w:trHeight w:val="413"/>
        </w:trPr>
        <w:tc>
          <w:tcPr>
            <w:tcW w:w="4508" w:type="dxa"/>
            <w:tcBorders>
              <w:bottom w:val="single" w:sz="4" w:space="0" w:color="auto"/>
            </w:tcBorders>
          </w:tcPr>
          <w:p w14:paraId="3B801F7A" w14:textId="77777777" w:rsidR="00A61E84" w:rsidRPr="00A933C5" w:rsidRDefault="00A61E84" w:rsidP="00D73D07">
            <w:pPr>
              <w:spacing w:before="19" w:line="285" w:lineRule="exact"/>
              <w:jc w:val="center"/>
              <w:textAlignment w:val="baseline"/>
              <w:rPr>
                <w:rFonts w:eastAsia="Arial" w:cstheme="minorHAnsi"/>
                <w:iCs/>
                <w:color w:val="000000"/>
                <w:sz w:val="24"/>
                <w:lang w:val="en-US"/>
              </w:rPr>
            </w:pPr>
            <w:r>
              <w:rPr>
                <w:rFonts w:eastAsia="Arial" w:cstheme="minorHAnsi"/>
                <w:iCs/>
                <w:color w:val="000000"/>
                <w:sz w:val="24"/>
                <w:lang w:val="en-US"/>
              </w:rPr>
              <w:t>Each additional 5 commodities/queries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D446157" w14:textId="239A6520" w:rsidR="00A61E84" w:rsidRPr="00A933C5" w:rsidRDefault="78262534" w:rsidP="60E3D112">
            <w:pPr>
              <w:spacing w:before="19" w:line="285" w:lineRule="exact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£15.</w:t>
            </w:r>
            <w:r w:rsidR="39E3D5BB"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</w:tr>
    </w:tbl>
    <w:p w14:paraId="3DC726A4" w14:textId="6B9BE408" w:rsidR="00A61E84" w:rsidRDefault="00A61E84" w:rsidP="00A61E84">
      <w:pPr>
        <w:rPr>
          <w:rFonts w:cstheme="minorHAnsi"/>
        </w:rPr>
      </w:pPr>
    </w:p>
    <w:p w14:paraId="5687EAEF" w14:textId="77777777" w:rsidR="005E57D7" w:rsidRDefault="005E57D7" w:rsidP="00A61E84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D64EC9" w:rsidRPr="009D571B" w14:paraId="74884EB2" w14:textId="77777777" w:rsidTr="60E3D112">
        <w:trPr>
          <w:trHeight w:val="227"/>
        </w:trPr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8FAB1EA" w14:textId="77777777" w:rsidR="00D64EC9" w:rsidRPr="009D571B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D571B">
              <w:rPr>
                <w:rFonts w:cstheme="minorHAnsi"/>
                <w:b/>
                <w:bCs/>
                <w:sz w:val="28"/>
                <w:szCs w:val="28"/>
              </w:rPr>
              <w:t>Non-Compliant Consignments</w:t>
            </w:r>
          </w:p>
        </w:tc>
      </w:tr>
      <w:tr w:rsidR="005E57D7" w:rsidRPr="00A00CC8" w14:paraId="60B03964" w14:textId="77777777" w:rsidTr="60E3D112">
        <w:trPr>
          <w:trHeight w:val="227"/>
        </w:trPr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0CE156C5" w14:textId="77777777" w:rsidR="005E57D7" w:rsidRPr="00960A96" w:rsidRDefault="005E57D7" w:rsidP="00D73D07">
            <w:pPr>
              <w:spacing w:before="120" w:after="120"/>
              <w:rPr>
                <w:rFonts w:eastAsia="Arial" w:cstheme="minorHAnsi"/>
                <w:iCs/>
                <w:color w:val="000000"/>
                <w:lang w:val="en-US"/>
              </w:rPr>
            </w:pPr>
            <w:r w:rsidRPr="00960A96">
              <w:rPr>
                <w:rFonts w:eastAsia="Arial" w:cstheme="minorHAnsi"/>
                <w:iCs/>
                <w:color w:val="000000"/>
                <w:lang w:val="en-US"/>
              </w:rPr>
              <w:t>Late Notification letter issued for all consignments not pre-notified as set out in legislation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3BCA7325" w14:textId="1A196A6C" w:rsidR="005E57D7" w:rsidRPr="00960A96" w:rsidRDefault="048E9A1F" w:rsidP="60E3D112">
            <w:pPr>
              <w:spacing w:before="120" w:after="120"/>
              <w:jc w:val="center"/>
            </w:pPr>
            <w:r w:rsidRPr="60E3D112">
              <w:t>£</w:t>
            </w:r>
            <w:r w:rsidR="12EB2472" w:rsidRPr="60E3D112">
              <w:t>76.75</w:t>
            </w:r>
          </w:p>
        </w:tc>
      </w:tr>
      <w:tr w:rsidR="005E57D7" w:rsidRPr="00A00CC8" w14:paraId="459EF60C" w14:textId="77777777" w:rsidTr="60E3D112">
        <w:trPr>
          <w:trHeight w:val="227"/>
        </w:trPr>
        <w:tc>
          <w:tcPr>
            <w:tcW w:w="7366" w:type="dxa"/>
            <w:vAlign w:val="center"/>
          </w:tcPr>
          <w:p w14:paraId="66ECA70D" w14:textId="6B95FD8F" w:rsidR="005E57D7" w:rsidRPr="00960A96" w:rsidRDefault="005E57D7" w:rsidP="00D73D07">
            <w:pPr>
              <w:spacing w:before="120" w:after="120"/>
              <w:rPr>
                <w:rFonts w:cstheme="minorHAnsi"/>
                <w:iCs/>
              </w:rPr>
            </w:pPr>
            <w:r w:rsidRPr="00960A96">
              <w:rPr>
                <w:rFonts w:eastAsia="Arial" w:cstheme="minorHAnsi"/>
                <w:iCs/>
                <w:color w:val="000000"/>
                <w:lang w:val="en-US"/>
              </w:rPr>
              <w:t>Issuance of official Rejection Notice or Formal Verification in respect of IUU certificates</w:t>
            </w:r>
          </w:p>
        </w:tc>
        <w:tc>
          <w:tcPr>
            <w:tcW w:w="1650" w:type="dxa"/>
            <w:vAlign w:val="center"/>
          </w:tcPr>
          <w:p w14:paraId="1FD19071" w14:textId="7C15A45B" w:rsidR="005E57D7" w:rsidRPr="00960A96" w:rsidRDefault="048E9A1F" w:rsidP="60E3D112">
            <w:pPr>
              <w:spacing w:before="120" w:after="120"/>
              <w:jc w:val="center"/>
            </w:pPr>
            <w:r w:rsidRPr="60E3D112">
              <w:t>£15</w:t>
            </w:r>
            <w:r w:rsidR="46456E55" w:rsidRPr="60E3D112">
              <w:t>3.75</w:t>
            </w:r>
          </w:p>
        </w:tc>
      </w:tr>
      <w:tr w:rsidR="00D64EC9" w:rsidRPr="00A00CC8" w14:paraId="549792EA" w14:textId="77777777" w:rsidTr="60E3D112">
        <w:trPr>
          <w:trHeight w:val="227"/>
        </w:trPr>
        <w:tc>
          <w:tcPr>
            <w:tcW w:w="7366" w:type="dxa"/>
            <w:vAlign w:val="center"/>
          </w:tcPr>
          <w:p w14:paraId="2589374B" w14:textId="77777777" w:rsidR="00D64EC9" w:rsidRPr="00960A96" w:rsidRDefault="00D64EC9" w:rsidP="00D73D07">
            <w:pPr>
              <w:spacing w:before="120" w:after="120"/>
              <w:rPr>
                <w:rFonts w:eastAsia="Arial" w:cstheme="minorHAnsi"/>
                <w:iCs/>
                <w:color w:val="000000"/>
                <w:lang w:val="en-US"/>
              </w:rPr>
            </w:pPr>
            <w:r w:rsidRPr="00960A96">
              <w:rPr>
                <w:rFonts w:eastAsia="Arial" w:cstheme="minorHAnsi"/>
                <w:iCs/>
                <w:color w:val="000000"/>
                <w:lang w:val="en-US"/>
              </w:rPr>
              <w:t>Non-compliance following physical inspection and/or failed sample result</w:t>
            </w:r>
          </w:p>
        </w:tc>
        <w:tc>
          <w:tcPr>
            <w:tcW w:w="1650" w:type="dxa"/>
            <w:vAlign w:val="center"/>
          </w:tcPr>
          <w:p w14:paraId="1C1B0B92" w14:textId="483431E0" w:rsidR="00D64EC9" w:rsidRPr="00960A96" w:rsidRDefault="76EB5657" w:rsidP="60E3D112">
            <w:pPr>
              <w:spacing w:before="120" w:after="120"/>
              <w:jc w:val="center"/>
            </w:pPr>
            <w:r w:rsidRPr="60E3D112">
              <w:t>£3</w:t>
            </w:r>
            <w:r w:rsidR="1AD4DF91" w:rsidRPr="60E3D112">
              <w:t>33.25</w:t>
            </w:r>
          </w:p>
        </w:tc>
      </w:tr>
      <w:tr w:rsidR="00D64EC9" w:rsidRPr="00A00CC8" w14:paraId="13CBBB8F" w14:textId="77777777" w:rsidTr="60E3D112">
        <w:trPr>
          <w:trHeight w:val="227"/>
        </w:trPr>
        <w:tc>
          <w:tcPr>
            <w:tcW w:w="7366" w:type="dxa"/>
            <w:vAlign w:val="center"/>
          </w:tcPr>
          <w:p w14:paraId="55EC01A9" w14:textId="77777777" w:rsidR="00D64EC9" w:rsidRPr="00960A96" w:rsidRDefault="00D64EC9" w:rsidP="00D73D07">
            <w:pPr>
              <w:spacing w:before="120" w:after="120"/>
              <w:rPr>
                <w:rFonts w:eastAsia="Arial" w:cstheme="minorHAnsi"/>
                <w:iCs/>
                <w:color w:val="000000"/>
                <w:lang w:val="en-US"/>
              </w:rPr>
            </w:pPr>
            <w:r w:rsidRPr="00960A96">
              <w:rPr>
                <w:rFonts w:eastAsia="Arial" w:cstheme="minorHAnsi"/>
                <w:iCs/>
                <w:color w:val="000000"/>
                <w:lang w:val="en-US"/>
              </w:rPr>
              <w:t>Illegal Imports (Per consignment)</w:t>
            </w:r>
          </w:p>
        </w:tc>
        <w:tc>
          <w:tcPr>
            <w:tcW w:w="1650" w:type="dxa"/>
            <w:vAlign w:val="center"/>
          </w:tcPr>
          <w:p w14:paraId="5A088463" w14:textId="3B26810C" w:rsidR="00D64EC9" w:rsidRPr="00960A96" w:rsidRDefault="76EB5657" w:rsidP="60E3D112">
            <w:pPr>
              <w:spacing w:before="120" w:after="120"/>
              <w:jc w:val="center"/>
            </w:pPr>
            <w:r w:rsidRPr="60E3D112">
              <w:t>£</w:t>
            </w:r>
            <w:r w:rsidR="38865CB0" w:rsidRPr="60E3D112">
              <w:t>563.75</w:t>
            </w:r>
          </w:p>
        </w:tc>
      </w:tr>
    </w:tbl>
    <w:p w14:paraId="3368CDA1" w14:textId="77777777" w:rsidR="00A61E84" w:rsidRDefault="00A61E84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8"/>
        <w:gridCol w:w="4188"/>
      </w:tblGrid>
      <w:tr w:rsidR="00D64EC9" w:rsidRPr="009D571B" w14:paraId="236C7A93" w14:textId="77777777" w:rsidTr="729B8A34">
        <w:trPr>
          <w:trHeight w:val="337"/>
        </w:trPr>
        <w:tc>
          <w:tcPr>
            <w:tcW w:w="9016" w:type="dxa"/>
            <w:gridSpan w:val="2"/>
            <w:shd w:val="clear" w:color="auto" w:fill="D9E2F3" w:themeFill="accent1" w:themeFillTint="33"/>
            <w:vAlign w:val="center"/>
          </w:tcPr>
          <w:p w14:paraId="696D5BED" w14:textId="77777777" w:rsidR="00D64EC9" w:rsidRPr="009D571B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D571B">
              <w:rPr>
                <w:rFonts w:cstheme="minorHAnsi"/>
                <w:b/>
                <w:bCs/>
                <w:sz w:val="28"/>
                <w:szCs w:val="28"/>
              </w:rPr>
              <w:t>Detention of Goods at Border Control Post</w:t>
            </w:r>
          </w:p>
        </w:tc>
      </w:tr>
      <w:tr w:rsidR="00D64EC9" w:rsidRPr="00A00CC8" w14:paraId="1E77E132" w14:textId="77777777" w:rsidTr="729B8A34">
        <w:trPr>
          <w:trHeight w:val="227"/>
        </w:trPr>
        <w:tc>
          <w:tcPr>
            <w:tcW w:w="4828" w:type="dxa"/>
            <w:vAlign w:val="center"/>
          </w:tcPr>
          <w:p w14:paraId="13A72D53" w14:textId="52998786" w:rsidR="00D64EC9" w:rsidRPr="00960A96" w:rsidRDefault="56499A7A" w:rsidP="729B8A34">
            <w:pPr>
              <w:spacing w:before="120" w:after="120"/>
              <w:jc w:val="center"/>
            </w:pPr>
            <w:r w:rsidRPr="729B8A34">
              <w:rPr>
                <w:rFonts w:eastAsia="Arial"/>
                <w:color w:val="000000" w:themeColor="text1"/>
                <w:lang w:val="en-US"/>
              </w:rPr>
              <w:t>0-</w:t>
            </w:r>
            <w:r w:rsidR="63E57B97" w:rsidRPr="729B8A34">
              <w:rPr>
                <w:rFonts w:eastAsia="Arial"/>
                <w:color w:val="000000" w:themeColor="text1"/>
                <w:lang w:val="en-US"/>
              </w:rPr>
              <w:t>7</w:t>
            </w:r>
            <w:r w:rsidRPr="729B8A34">
              <w:rPr>
                <w:rFonts w:eastAsia="Arial"/>
                <w:color w:val="000000" w:themeColor="text1"/>
                <w:lang w:val="en-US"/>
              </w:rPr>
              <w:t xml:space="preserve"> Days</w:t>
            </w:r>
          </w:p>
        </w:tc>
        <w:tc>
          <w:tcPr>
            <w:tcW w:w="4188" w:type="dxa"/>
            <w:vAlign w:val="center"/>
          </w:tcPr>
          <w:p w14:paraId="0F828D6A" w14:textId="77777777" w:rsidR="00D64EC9" w:rsidRPr="00960A96" w:rsidRDefault="00D64EC9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960A96">
              <w:rPr>
                <w:rFonts w:cstheme="minorHAnsi"/>
              </w:rPr>
              <w:t>FREE</w:t>
            </w:r>
          </w:p>
        </w:tc>
      </w:tr>
      <w:tr w:rsidR="00D64EC9" w:rsidRPr="00A00CC8" w14:paraId="135D47CC" w14:textId="77777777" w:rsidTr="729B8A34">
        <w:trPr>
          <w:trHeight w:val="227"/>
        </w:trPr>
        <w:tc>
          <w:tcPr>
            <w:tcW w:w="4828" w:type="dxa"/>
            <w:vAlign w:val="center"/>
          </w:tcPr>
          <w:p w14:paraId="7806EBCA" w14:textId="77777777" w:rsidR="00D64EC9" w:rsidRPr="00960A96" w:rsidRDefault="00D64EC9" w:rsidP="00D73D07">
            <w:pPr>
              <w:spacing w:before="120" w:after="120"/>
              <w:jc w:val="center"/>
              <w:rPr>
                <w:rFonts w:eastAsia="Arial" w:cstheme="minorHAnsi"/>
                <w:iCs/>
                <w:color w:val="000000"/>
                <w:lang w:val="en-US"/>
              </w:rPr>
            </w:pPr>
            <w:r w:rsidRPr="00960A96">
              <w:rPr>
                <w:rFonts w:eastAsia="Arial" w:cstheme="minorHAnsi"/>
                <w:iCs/>
                <w:color w:val="000000"/>
                <w:lang w:val="en-US"/>
              </w:rPr>
              <w:t>8-21 Days</w:t>
            </w:r>
          </w:p>
        </w:tc>
        <w:tc>
          <w:tcPr>
            <w:tcW w:w="4188" w:type="dxa"/>
            <w:vAlign w:val="center"/>
          </w:tcPr>
          <w:p w14:paraId="3C90A02A" w14:textId="30412C07" w:rsidR="00D64EC9" w:rsidRPr="00960A96" w:rsidRDefault="12CBB39D" w:rsidP="60E3D112">
            <w:pPr>
              <w:spacing w:before="120" w:after="120"/>
              <w:jc w:val="center"/>
            </w:pPr>
            <w:r w:rsidRPr="60E3D112">
              <w:t>8</w:t>
            </w:r>
            <w:r w:rsidR="76EB5657" w:rsidRPr="60E3D112">
              <w:t>p per Kg per day</w:t>
            </w:r>
          </w:p>
        </w:tc>
      </w:tr>
      <w:tr w:rsidR="00D64EC9" w:rsidRPr="00A00CC8" w14:paraId="2B516477" w14:textId="77777777" w:rsidTr="729B8A34">
        <w:trPr>
          <w:trHeight w:val="227"/>
        </w:trPr>
        <w:tc>
          <w:tcPr>
            <w:tcW w:w="4828" w:type="dxa"/>
            <w:vAlign w:val="center"/>
          </w:tcPr>
          <w:p w14:paraId="7C981D18" w14:textId="77777777" w:rsidR="00D64EC9" w:rsidRPr="00960A96" w:rsidRDefault="00D64EC9" w:rsidP="00D73D07">
            <w:pPr>
              <w:spacing w:before="120" w:after="120"/>
              <w:jc w:val="center"/>
              <w:rPr>
                <w:rFonts w:eastAsia="Arial" w:cstheme="minorHAnsi"/>
                <w:iCs/>
                <w:color w:val="000000"/>
                <w:lang w:val="en-US"/>
              </w:rPr>
            </w:pPr>
            <w:r w:rsidRPr="00960A96">
              <w:rPr>
                <w:rFonts w:eastAsia="Arial" w:cstheme="minorHAnsi"/>
                <w:iCs/>
                <w:color w:val="000000"/>
                <w:lang w:val="en-US"/>
              </w:rPr>
              <w:t>22 days plus</w:t>
            </w:r>
          </w:p>
        </w:tc>
        <w:tc>
          <w:tcPr>
            <w:tcW w:w="4188" w:type="dxa"/>
            <w:vAlign w:val="center"/>
          </w:tcPr>
          <w:p w14:paraId="72A12690" w14:textId="11913DB1" w:rsidR="00D64EC9" w:rsidRPr="00960A96" w:rsidRDefault="76EB5657" w:rsidP="60E3D112">
            <w:pPr>
              <w:spacing w:before="120" w:after="120"/>
              <w:jc w:val="center"/>
            </w:pPr>
            <w:r w:rsidRPr="60E3D112">
              <w:t>1</w:t>
            </w:r>
            <w:r w:rsidR="29D8BB13" w:rsidRPr="60E3D112">
              <w:t>8</w:t>
            </w:r>
            <w:r w:rsidRPr="60E3D112">
              <w:t>p per kg per day</w:t>
            </w:r>
          </w:p>
        </w:tc>
      </w:tr>
      <w:tr w:rsidR="00D64EC9" w:rsidRPr="00A00CC8" w14:paraId="361BFB8B" w14:textId="77777777" w:rsidTr="729B8A34">
        <w:trPr>
          <w:trHeight w:val="227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vAlign w:val="center"/>
          </w:tcPr>
          <w:p w14:paraId="6C87F056" w14:textId="77777777" w:rsidR="00D64EC9" w:rsidRPr="00960A96" w:rsidRDefault="00D64EC9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960A96">
              <w:rPr>
                <w:rFonts w:cstheme="minorHAnsi"/>
              </w:rPr>
              <w:t>For Chilled / Frozen products there is also a charge of £15 per day.</w:t>
            </w:r>
          </w:p>
        </w:tc>
      </w:tr>
    </w:tbl>
    <w:p w14:paraId="6BE16284" w14:textId="77777777" w:rsidR="00D64EC9" w:rsidRDefault="00D64EC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4EC9" w:rsidRPr="009D571B" w14:paraId="34226966" w14:textId="77777777" w:rsidTr="00D73D07">
        <w:trPr>
          <w:trHeight w:val="227"/>
        </w:trPr>
        <w:tc>
          <w:tcPr>
            <w:tcW w:w="9016" w:type="dxa"/>
            <w:shd w:val="clear" w:color="auto" w:fill="D9E2F3" w:themeFill="accent1" w:themeFillTint="33"/>
            <w:vAlign w:val="center"/>
          </w:tcPr>
          <w:p w14:paraId="5EEFE49E" w14:textId="77777777" w:rsidR="00D64EC9" w:rsidRPr="009D571B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D571B">
              <w:rPr>
                <w:rFonts w:cstheme="minorHAnsi"/>
                <w:b/>
                <w:bCs/>
                <w:sz w:val="28"/>
                <w:szCs w:val="28"/>
              </w:rPr>
              <w:t>Destruction Charges</w:t>
            </w:r>
          </w:p>
        </w:tc>
      </w:tr>
      <w:tr w:rsidR="00D64EC9" w:rsidRPr="00960A96" w14:paraId="4FA9661A" w14:textId="77777777" w:rsidTr="00D73D07">
        <w:trPr>
          <w:trHeight w:val="227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27324C64" w14:textId="77777777" w:rsidR="00D64EC9" w:rsidRPr="00960A96" w:rsidRDefault="00D64EC9" w:rsidP="00D73D07">
            <w:pPr>
              <w:spacing w:before="120" w:after="120"/>
              <w:jc w:val="center"/>
              <w:rPr>
                <w:rFonts w:cstheme="minorHAnsi"/>
              </w:rPr>
            </w:pPr>
            <w:r w:rsidRPr="00960A96">
              <w:rPr>
                <w:rFonts w:cstheme="minorHAnsi"/>
              </w:rPr>
              <w:t>85p per kg</w:t>
            </w:r>
          </w:p>
        </w:tc>
      </w:tr>
    </w:tbl>
    <w:p w14:paraId="2DEAE77C" w14:textId="4B4FF0E8" w:rsidR="005E57D7" w:rsidRPr="00960A96" w:rsidRDefault="005E57D7">
      <w:pPr>
        <w:rPr>
          <w:rFonts w:cstheme="minorHAnsi"/>
        </w:rPr>
      </w:pPr>
    </w:p>
    <w:p w14:paraId="54D9D683" w14:textId="77777777" w:rsidR="005E57D7" w:rsidRDefault="005E57D7">
      <w:pPr>
        <w:rPr>
          <w:rFonts w:cstheme="minorHAnsi"/>
        </w:rPr>
      </w:pPr>
    </w:p>
    <w:p w14:paraId="730AA995" w14:textId="77777777" w:rsidR="005E57D7" w:rsidRDefault="005E57D7" w:rsidP="005E57D7">
      <w:pPr>
        <w:jc w:val="center"/>
        <w:rPr>
          <w:rFonts w:cstheme="minorHAnsi"/>
        </w:rPr>
      </w:pPr>
    </w:p>
    <w:p w14:paraId="7936A706" w14:textId="0EA7DCCD" w:rsidR="00A61E84" w:rsidRDefault="00A61E84">
      <w:pPr>
        <w:rPr>
          <w:rFonts w:cstheme="minorHAnsi"/>
        </w:rPr>
      </w:pPr>
    </w:p>
    <w:p w14:paraId="58CE5E04" w14:textId="7FF9AC78" w:rsidR="005E57D7" w:rsidRDefault="005E57D7">
      <w:pPr>
        <w:rPr>
          <w:rFonts w:cstheme="minorHAnsi"/>
        </w:rPr>
      </w:pPr>
    </w:p>
    <w:p w14:paraId="285A82D0" w14:textId="33592BEC" w:rsidR="005E57D7" w:rsidRDefault="005E57D7">
      <w:pPr>
        <w:rPr>
          <w:rFonts w:cstheme="minorHAnsi"/>
        </w:rPr>
      </w:pPr>
    </w:p>
    <w:p w14:paraId="7EF6C5B6" w14:textId="5C0BD42C" w:rsidR="005E57D7" w:rsidRDefault="005E57D7">
      <w:pPr>
        <w:rPr>
          <w:rFonts w:cstheme="minorHAnsi"/>
        </w:rPr>
      </w:pPr>
    </w:p>
    <w:p w14:paraId="4CD77BF8" w14:textId="01BBA6B9" w:rsidR="005E57D7" w:rsidRDefault="005E57D7">
      <w:pPr>
        <w:rPr>
          <w:rFonts w:cstheme="minorHAnsi"/>
        </w:rPr>
      </w:pPr>
    </w:p>
    <w:p w14:paraId="16F7C194" w14:textId="39CA115A" w:rsidR="005E57D7" w:rsidRDefault="005E57D7">
      <w:pPr>
        <w:rPr>
          <w:rFonts w:cstheme="minorHAnsi"/>
        </w:rPr>
      </w:pPr>
    </w:p>
    <w:p w14:paraId="18087839" w14:textId="17F8E3F9" w:rsidR="005E57D7" w:rsidRDefault="005E57D7">
      <w:pPr>
        <w:rPr>
          <w:rFonts w:cstheme="minorHAnsi"/>
        </w:rPr>
      </w:pPr>
    </w:p>
    <w:p w14:paraId="424E82F3" w14:textId="590286A8" w:rsidR="005E57D7" w:rsidRDefault="005E57D7">
      <w:pPr>
        <w:rPr>
          <w:rFonts w:cstheme="minorHAnsi"/>
        </w:rPr>
      </w:pPr>
    </w:p>
    <w:p w14:paraId="50F4C7D4" w14:textId="59A2DFF6" w:rsidR="005E57D7" w:rsidRDefault="005E57D7">
      <w:pPr>
        <w:rPr>
          <w:rFonts w:cstheme="minorHAnsi"/>
        </w:rPr>
      </w:pPr>
    </w:p>
    <w:p w14:paraId="5876D94D" w14:textId="627B3F41" w:rsidR="005E57D7" w:rsidRDefault="005E57D7">
      <w:pPr>
        <w:rPr>
          <w:rFonts w:cstheme="minorHAnsi"/>
        </w:rPr>
      </w:pPr>
    </w:p>
    <w:p w14:paraId="2D368A1D" w14:textId="205D4AC9" w:rsidR="005E57D7" w:rsidRDefault="005E57D7">
      <w:pPr>
        <w:rPr>
          <w:rFonts w:cstheme="minorHAnsi"/>
        </w:rPr>
      </w:pPr>
    </w:p>
    <w:p w14:paraId="360AC91A" w14:textId="56D1BA3E" w:rsidR="005E57D7" w:rsidRDefault="005E57D7">
      <w:pPr>
        <w:rPr>
          <w:rFonts w:cstheme="minorHAnsi"/>
        </w:rPr>
      </w:pPr>
    </w:p>
    <w:p w14:paraId="46E2C785" w14:textId="050D21D8" w:rsidR="005E57D7" w:rsidRDefault="005E57D7">
      <w:pPr>
        <w:rPr>
          <w:rFonts w:cstheme="minorHAnsi"/>
        </w:rPr>
      </w:pPr>
    </w:p>
    <w:p w14:paraId="63D81DDA" w14:textId="74FE31D9" w:rsidR="005E57D7" w:rsidRDefault="005E57D7">
      <w:pPr>
        <w:rPr>
          <w:rFonts w:cstheme="minorHAnsi"/>
        </w:rPr>
      </w:pPr>
    </w:p>
    <w:p w14:paraId="56CB431F" w14:textId="4EDAEEAD" w:rsidR="005E57D7" w:rsidRDefault="005E57D7">
      <w:pPr>
        <w:rPr>
          <w:rFonts w:cstheme="minorHAnsi"/>
        </w:rPr>
      </w:pPr>
    </w:p>
    <w:p w14:paraId="40034AB3" w14:textId="77777777" w:rsidR="005E57D7" w:rsidRDefault="005E57D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EC9" w:rsidRPr="00A00CC8" w14:paraId="0BCD9100" w14:textId="77777777" w:rsidTr="60E3D112">
        <w:trPr>
          <w:trHeight w:val="227"/>
        </w:trPr>
        <w:tc>
          <w:tcPr>
            <w:tcW w:w="9016" w:type="dxa"/>
            <w:gridSpan w:val="2"/>
            <w:shd w:val="clear" w:color="auto" w:fill="D9E2F3" w:themeFill="accent1" w:themeFillTint="33"/>
            <w:vAlign w:val="center"/>
          </w:tcPr>
          <w:p w14:paraId="5BF61D44" w14:textId="77777777" w:rsidR="00D64EC9" w:rsidRPr="009D571B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D571B">
              <w:rPr>
                <w:rFonts w:cstheme="minorHAnsi"/>
                <w:b/>
                <w:bCs/>
                <w:sz w:val="28"/>
                <w:szCs w:val="28"/>
              </w:rPr>
              <w:t>Water Samples</w:t>
            </w:r>
          </w:p>
        </w:tc>
      </w:tr>
      <w:tr w:rsidR="00D64EC9" w:rsidRPr="00A00CC8" w14:paraId="570A15A2" w14:textId="77777777" w:rsidTr="60E3D112">
        <w:trPr>
          <w:trHeight w:val="227"/>
        </w:trPr>
        <w:tc>
          <w:tcPr>
            <w:tcW w:w="4508" w:type="dxa"/>
          </w:tcPr>
          <w:p w14:paraId="68405190" w14:textId="77777777" w:rsidR="00D64EC9" w:rsidRPr="00A00CC8" w:rsidRDefault="00D64EC9" w:rsidP="00D73D07">
            <w:pPr>
              <w:spacing w:before="120" w:after="12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A00CC8">
              <w:rPr>
                <w:rFonts w:eastAsia="Arial" w:cstheme="minorHAnsi"/>
                <w:iCs/>
                <w:color w:val="000000"/>
                <w:sz w:val="24"/>
                <w:lang w:val="en-US"/>
              </w:rPr>
              <w:t>Microbiological</w:t>
            </w:r>
          </w:p>
        </w:tc>
        <w:tc>
          <w:tcPr>
            <w:tcW w:w="4508" w:type="dxa"/>
          </w:tcPr>
          <w:p w14:paraId="0685F3BB" w14:textId="226CC4D2" w:rsidR="00D64EC9" w:rsidRPr="00A00CC8" w:rsidRDefault="76EB5657" w:rsidP="60E3D112">
            <w:pPr>
              <w:spacing w:line="285" w:lineRule="exact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First Sample £1</w:t>
            </w:r>
            <w:r w:rsidR="48958332"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35</w:t>
            </w:r>
            <w:r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 xml:space="preserve">.00, </w:t>
            </w:r>
          </w:p>
          <w:p w14:paraId="5BE40E6B" w14:textId="77777777" w:rsidR="00D64EC9" w:rsidRPr="00A00CC8" w:rsidRDefault="00D64EC9" w:rsidP="00D73D07">
            <w:pPr>
              <w:spacing w:line="285" w:lineRule="exact"/>
              <w:jc w:val="center"/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A00CC8">
              <w:rPr>
                <w:rFonts w:eastAsia="Arial" w:cstheme="minorHAnsi"/>
                <w:iCs/>
                <w:color w:val="000000"/>
                <w:sz w:val="24"/>
                <w:lang w:val="en-US"/>
              </w:rPr>
              <w:t>£45.00 per additional sample</w:t>
            </w:r>
          </w:p>
        </w:tc>
      </w:tr>
      <w:tr w:rsidR="00D64EC9" w:rsidRPr="00A00CC8" w14:paraId="32CE51DE" w14:textId="77777777" w:rsidTr="60E3D112">
        <w:trPr>
          <w:trHeight w:val="227"/>
        </w:trPr>
        <w:tc>
          <w:tcPr>
            <w:tcW w:w="4508" w:type="dxa"/>
          </w:tcPr>
          <w:p w14:paraId="38ECBDDF" w14:textId="77777777" w:rsidR="00D64EC9" w:rsidRPr="00A00CC8" w:rsidRDefault="00D64EC9" w:rsidP="00D73D07">
            <w:pPr>
              <w:spacing w:before="120" w:after="120"/>
              <w:jc w:val="center"/>
              <w:rPr>
                <w:rFonts w:eastAsia="Arial" w:cstheme="minorHAnsi"/>
                <w:iCs/>
                <w:color w:val="000000"/>
                <w:sz w:val="24"/>
                <w:lang w:val="en-US"/>
              </w:rPr>
            </w:pPr>
            <w:r w:rsidRPr="00A00CC8">
              <w:rPr>
                <w:rFonts w:eastAsia="Arial" w:cstheme="minorHAnsi"/>
                <w:iCs/>
                <w:color w:val="000000"/>
                <w:sz w:val="24"/>
                <w:lang w:val="en-US"/>
              </w:rPr>
              <w:t>Legionella</w:t>
            </w:r>
          </w:p>
        </w:tc>
        <w:tc>
          <w:tcPr>
            <w:tcW w:w="4508" w:type="dxa"/>
          </w:tcPr>
          <w:p w14:paraId="6D3CDB91" w14:textId="73AC08B0" w:rsidR="00D64EC9" w:rsidRPr="00A00CC8" w:rsidRDefault="76EB5657" w:rsidP="60E3D112">
            <w:pPr>
              <w:spacing w:line="285" w:lineRule="exact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First Sample £</w:t>
            </w:r>
            <w:r w:rsidR="7A23E72F"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135</w:t>
            </w:r>
            <w:r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 xml:space="preserve">.00, </w:t>
            </w:r>
          </w:p>
          <w:p w14:paraId="52C0356C" w14:textId="29D7D8EC" w:rsidR="00D64EC9" w:rsidRPr="00A00CC8" w:rsidRDefault="76EB5657" w:rsidP="60E3D112">
            <w:pPr>
              <w:spacing w:line="285" w:lineRule="exact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£</w:t>
            </w:r>
            <w:r w:rsidR="6C80672A"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90</w:t>
            </w:r>
            <w:r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.00 per additional sample</w:t>
            </w:r>
          </w:p>
        </w:tc>
      </w:tr>
      <w:tr w:rsidR="00D64EC9" w:rsidRPr="00A00CC8" w14:paraId="46BD1B0F" w14:textId="77777777" w:rsidTr="60E3D112">
        <w:trPr>
          <w:trHeight w:val="227"/>
        </w:trPr>
        <w:tc>
          <w:tcPr>
            <w:tcW w:w="4508" w:type="dxa"/>
            <w:vAlign w:val="center"/>
          </w:tcPr>
          <w:p w14:paraId="30277F20" w14:textId="77777777" w:rsidR="00D64EC9" w:rsidRPr="00A00CC8" w:rsidRDefault="00D64EC9" w:rsidP="00D73D07">
            <w:pPr>
              <w:spacing w:before="120" w:after="120"/>
              <w:jc w:val="center"/>
              <w:rPr>
                <w:rFonts w:eastAsia="Arial" w:cstheme="minorHAnsi"/>
                <w:iCs/>
                <w:color w:val="000000"/>
                <w:sz w:val="24"/>
                <w:lang w:val="en-US"/>
              </w:rPr>
            </w:pPr>
            <w:r w:rsidRPr="00A00CC8">
              <w:rPr>
                <w:rFonts w:eastAsia="Arial" w:cstheme="minorHAnsi"/>
                <w:iCs/>
                <w:color w:val="000000"/>
                <w:sz w:val="24"/>
                <w:lang w:val="en-US"/>
              </w:rPr>
              <w:t>Out of hours</w:t>
            </w:r>
          </w:p>
        </w:tc>
        <w:tc>
          <w:tcPr>
            <w:tcW w:w="4508" w:type="dxa"/>
            <w:vAlign w:val="center"/>
          </w:tcPr>
          <w:p w14:paraId="7644C16B" w14:textId="39F0C32A" w:rsidR="00D64EC9" w:rsidRPr="00A00CC8" w:rsidRDefault="76EB5657" w:rsidP="60E3D112">
            <w:pPr>
              <w:spacing w:line="285" w:lineRule="exact"/>
              <w:jc w:val="center"/>
              <w:textAlignment w:val="baseline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£3</w:t>
            </w:r>
            <w:r w:rsidR="7879BCDD"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33</w:t>
            </w:r>
            <w:r w:rsidRPr="60E3D112"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  <w:t>.00 per visit</w:t>
            </w:r>
          </w:p>
        </w:tc>
      </w:tr>
      <w:tr w:rsidR="00D64EC9" w:rsidRPr="00A00CC8" w14:paraId="40965E0B" w14:textId="77777777" w:rsidTr="60E3D112">
        <w:trPr>
          <w:trHeight w:val="227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vAlign w:val="center"/>
          </w:tcPr>
          <w:p w14:paraId="5FC3EB95" w14:textId="77777777" w:rsidR="00D64EC9" w:rsidRPr="00A00CC8" w:rsidRDefault="00D64EC9" w:rsidP="00D73D07">
            <w:pPr>
              <w:spacing w:line="285" w:lineRule="exact"/>
              <w:jc w:val="center"/>
              <w:textAlignment w:val="baseline"/>
              <w:rPr>
                <w:rFonts w:eastAsia="Arial" w:cstheme="minorHAnsi"/>
                <w:iCs/>
                <w:color w:val="000000"/>
                <w:sz w:val="24"/>
                <w:lang w:val="en-US"/>
              </w:rPr>
            </w:pPr>
          </w:p>
          <w:p w14:paraId="7A31AADC" w14:textId="602623CB" w:rsidR="00D64EC9" w:rsidRPr="00A00CC8" w:rsidRDefault="00D64EC9" w:rsidP="00D73D07">
            <w:pPr>
              <w:spacing w:line="285" w:lineRule="exact"/>
              <w:jc w:val="center"/>
              <w:textAlignment w:val="baseline"/>
              <w:rPr>
                <w:rFonts w:eastAsia="Arial" w:cstheme="minorHAnsi"/>
                <w:iCs/>
                <w:color w:val="000000"/>
                <w:sz w:val="24"/>
                <w:lang w:val="en-US"/>
              </w:rPr>
            </w:pPr>
            <w:r w:rsidRPr="00A00CC8">
              <w:rPr>
                <w:rFonts w:eastAsia="Arial" w:cstheme="minorHAnsi"/>
                <w:iCs/>
                <w:color w:val="000000"/>
                <w:sz w:val="24"/>
                <w:lang w:val="en-US"/>
              </w:rPr>
              <w:t xml:space="preserve">Costs of other samples </w:t>
            </w:r>
            <w:r w:rsidR="003E3D0A" w:rsidRPr="00A00CC8">
              <w:rPr>
                <w:rFonts w:eastAsia="Arial" w:cstheme="minorHAnsi"/>
                <w:iCs/>
                <w:color w:val="000000"/>
                <w:sz w:val="24"/>
                <w:lang w:val="en-US"/>
              </w:rPr>
              <w:t>i.e.,</w:t>
            </w:r>
            <w:r w:rsidRPr="00A00CC8">
              <w:rPr>
                <w:rFonts w:eastAsia="Arial" w:cstheme="minorHAnsi"/>
                <w:iCs/>
                <w:color w:val="000000"/>
                <w:sz w:val="24"/>
                <w:lang w:val="en-US"/>
              </w:rPr>
              <w:t xml:space="preserve"> chemical, can be obtained on request</w:t>
            </w:r>
          </w:p>
          <w:p w14:paraId="5E74C42A" w14:textId="77777777" w:rsidR="00D64EC9" w:rsidRPr="00A00CC8" w:rsidRDefault="00D64EC9" w:rsidP="00D73D07">
            <w:pPr>
              <w:spacing w:line="285" w:lineRule="exact"/>
              <w:jc w:val="center"/>
              <w:textAlignment w:val="baseline"/>
              <w:rPr>
                <w:rFonts w:eastAsia="Arial" w:cstheme="minorHAnsi"/>
                <w:iCs/>
                <w:color w:val="000000"/>
                <w:sz w:val="24"/>
                <w:lang w:val="en-US"/>
              </w:rPr>
            </w:pPr>
          </w:p>
        </w:tc>
      </w:tr>
    </w:tbl>
    <w:p w14:paraId="3F44BE93" w14:textId="77777777" w:rsidR="005E57D7" w:rsidRDefault="005E57D7">
      <w:pPr>
        <w:rPr>
          <w:rFonts w:cstheme="minorHAnsi"/>
        </w:rPr>
      </w:pPr>
    </w:p>
    <w:p w14:paraId="0FFD1452" w14:textId="57F28013" w:rsidR="00D64EC9" w:rsidRDefault="00D64EC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EC9" w:rsidRPr="009D571B" w14:paraId="65558CF3" w14:textId="77777777" w:rsidTr="60E3D112">
        <w:trPr>
          <w:trHeight w:val="227"/>
        </w:trPr>
        <w:tc>
          <w:tcPr>
            <w:tcW w:w="9016" w:type="dxa"/>
            <w:gridSpan w:val="2"/>
            <w:shd w:val="clear" w:color="auto" w:fill="D9E2F3" w:themeFill="accent1" w:themeFillTint="33"/>
            <w:vAlign w:val="center"/>
          </w:tcPr>
          <w:p w14:paraId="1F96555D" w14:textId="77777777" w:rsidR="00D64EC9" w:rsidRPr="009D571B" w:rsidRDefault="00D64EC9" w:rsidP="00D73D07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D571B">
              <w:rPr>
                <w:rFonts w:cstheme="minorHAnsi"/>
                <w:b/>
                <w:bCs/>
                <w:sz w:val="28"/>
                <w:szCs w:val="28"/>
              </w:rPr>
              <w:t>Ship Sanitation Exemption / Control Certificates</w:t>
            </w:r>
          </w:p>
        </w:tc>
      </w:tr>
      <w:tr w:rsidR="00D64EC9" w:rsidRPr="005E57D7" w14:paraId="45FA806E" w14:textId="77777777" w:rsidTr="60E3D112">
        <w:trPr>
          <w:trHeight w:val="227"/>
        </w:trPr>
        <w:tc>
          <w:tcPr>
            <w:tcW w:w="4508" w:type="dxa"/>
            <w:vAlign w:val="center"/>
          </w:tcPr>
          <w:p w14:paraId="1E0D4103" w14:textId="77777777" w:rsidR="00D64EC9" w:rsidRPr="005E57D7" w:rsidRDefault="00D64EC9" w:rsidP="00D73D07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5E57D7">
              <w:rPr>
                <w:rFonts w:eastAsia="Arial" w:cstheme="minorHAnsi"/>
                <w:b/>
                <w:iCs/>
                <w:color w:val="000000"/>
                <w:lang w:val="en-US"/>
              </w:rPr>
              <w:t>GRT of Vessel</w:t>
            </w:r>
          </w:p>
        </w:tc>
        <w:tc>
          <w:tcPr>
            <w:tcW w:w="4508" w:type="dxa"/>
            <w:vAlign w:val="center"/>
          </w:tcPr>
          <w:p w14:paraId="7D83D7CB" w14:textId="77777777" w:rsidR="00D64EC9" w:rsidRPr="005E57D7" w:rsidRDefault="00D64EC9" w:rsidP="00D73D07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5E57D7">
              <w:rPr>
                <w:rFonts w:eastAsia="Arial" w:cstheme="minorHAnsi"/>
                <w:b/>
                <w:iCs/>
                <w:color w:val="000000"/>
                <w:lang w:val="en-US"/>
              </w:rPr>
              <w:t>Charge</w:t>
            </w:r>
          </w:p>
        </w:tc>
      </w:tr>
      <w:tr w:rsidR="00D64EC9" w:rsidRPr="005E57D7" w14:paraId="6CD974B4" w14:textId="77777777" w:rsidTr="60E3D112">
        <w:trPr>
          <w:trHeight w:val="227"/>
        </w:trPr>
        <w:tc>
          <w:tcPr>
            <w:tcW w:w="4508" w:type="dxa"/>
            <w:vAlign w:val="center"/>
          </w:tcPr>
          <w:p w14:paraId="361DD534" w14:textId="77777777" w:rsidR="00D64EC9" w:rsidRPr="005E57D7" w:rsidRDefault="00D64EC9" w:rsidP="00D73D07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5E57D7">
              <w:rPr>
                <w:rFonts w:eastAsia="Arial" w:cstheme="minorHAnsi"/>
                <w:iCs/>
                <w:color w:val="000000"/>
                <w:lang w:val="en-US"/>
              </w:rPr>
              <w:t>Up to 1,000</w:t>
            </w:r>
          </w:p>
        </w:tc>
        <w:tc>
          <w:tcPr>
            <w:tcW w:w="4508" w:type="dxa"/>
            <w:vAlign w:val="center"/>
          </w:tcPr>
          <w:p w14:paraId="3188EC2E" w14:textId="4F8A0636" w:rsidR="00D64EC9" w:rsidRPr="005E57D7" w:rsidRDefault="76EB5657" w:rsidP="60E3D112">
            <w:pPr>
              <w:spacing w:before="120" w:after="120"/>
              <w:jc w:val="center"/>
              <w:rPr>
                <w:rFonts w:eastAsia="Arial"/>
                <w:color w:val="000000" w:themeColor="text1"/>
                <w:lang w:val="en-US"/>
              </w:rPr>
            </w:pPr>
            <w:r w:rsidRPr="60E3D112">
              <w:rPr>
                <w:rFonts w:eastAsia="Arial"/>
                <w:color w:val="000000" w:themeColor="text1"/>
                <w:lang w:val="en-US"/>
              </w:rPr>
              <w:t>£1</w:t>
            </w:r>
            <w:r w:rsidR="39A900FA" w:rsidRPr="60E3D112">
              <w:rPr>
                <w:rFonts w:eastAsia="Arial"/>
                <w:color w:val="000000" w:themeColor="text1"/>
                <w:lang w:val="en-US"/>
              </w:rPr>
              <w:t>50</w:t>
            </w:r>
          </w:p>
        </w:tc>
      </w:tr>
      <w:tr w:rsidR="00D64EC9" w:rsidRPr="005E57D7" w14:paraId="7B21589C" w14:textId="77777777" w:rsidTr="60E3D112">
        <w:trPr>
          <w:trHeight w:val="227"/>
        </w:trPr>
        <w:tc>
          <w:tcPr>
            <w:tcW w:w="4508" w:type="dxa"/>
            <w:vAlign w:val="center"/>
          </w:tcPr>
          <w:p w14:paraId="6D5F0EFB" w14:textId="77777777" w:rsidR="00D64EC9" w:rsidRPr="005E57D7" w:rsidRDefault="00D64EC9" w:rsidP="00D73D07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5E57D7">
              <w:rPr>
                <w:rFonts w:eastAsia="Arial" w:cstheme="minorHAnsi"/>
                <w:iCs/>
                <w:color w:val="000000"/>
                <w:lang w:val="en-US"/>
              </w:rPr>
              <w:t>1,001 – 3,000</w:t>
            </w:r>
          </w:p>
        </w:tc>
        <w:tc>
          <w:tcPr>
            <w:tcW w:w="4508" w:type="dxa"/>
            <w:vAlign w:val="center"/>
          </w:tcPr>
          <w:p w14:paraId="72CE9B1B" w14:textId="32197D23" w:rsidR="00D64EC9" w:rsidRPr="005E57D7" w:rsidRDefault="76EB5657" w:rsidP="60E3D112">
            <w:pPr>
              <w:spacing w:before="120" w:after="120"/>
              <w:jc w:val="center"/>
              <w:rPr>
                <w:rFonts w:eastAsia="Arial"/>
                <w:color w:val="000000" w:themeColor="text1"/>
                <w:lang w:val="en-US"/>
              </w:rPr>
            </w:pPr>
            <w:r w:rsidRPr="60E3D112">
              <w:rPr>
                <w:rFonts w:eastAsia="Arial"/>
                <w:color w:val="000000" w:themeColor="text1"/>
                <w:lang w:val="en-US"/>
              </w:rPr>
              <w:t>£</w:t>
            </w:r>
            <w:r w:rsidR="5BE1593D" w:rsidRPr="60E3D112">
              <w:rPr>
                <w:rFonts w:eastAsia="Arial"/>
                <w:color w:val="000000" w:themeColor="text1"/>
                <w:lang w:val="en-US"/>
              </w:rPr>
              <w:t>200</w:t>
            </w:r>
          </w:p>
        </w:tc>
      </w:tr>
      <w:tr w:rsidR="00D64EC9" w:rsidRPr="005E57D7" w14:paraId="79269DEE" w14:textId="77777777" w:rsidTr="60E3D112">
        <w:trPr>
          <w:trHeight w:val="227"/>
        </w:trPr>
        <w:tc>
          <w:tcPr>
            <w:tcW w:w="4508" w:type="dxa"/>
            <w:vAlign w:val="center"/>
          </w:tcPr>
          <w:p w14:paraId="495157FA" w14:textId="77777777" w:rsidR="00D64EC9" w:rsidRPr="005E57D7" w:rsidRDefault="00D64EC9" w:rsidP="00D73D07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5E57D7">
              <w:rPr>
                <w:rFonts w:eastAsia="Arial" w:cstheme="minorHAnsi"/>
                <w:iCs/>
                <w:color w:val="000000"/>
                <w:lang w:val="en-US"/>
              </w:rPr>
              <w:t>3,001 – 10,000</w:t>
            </w:r>
          </w:p>
        </w:tc>
        <w:tc>
          <w:tcPr>
            <w:tcW w:w="4508" w:type="dxa"/>
            <w:vAlign w:val="center"/>
          </w:tcPr>
          <w:p w14:paraId="50A8DCAC" w14:textId="520BEA6C" w:rsidR="00D64EC9" w:rsidRPr="005E57D7" w:rsidRDefault="76EB5657" w:rsidP="60E3D112">
            <w:pPr>
              <w:spacing w:before="120" w:after="120"/>
              <w:jc w:val="center"/>
              <w:rPr>
                <w:rFonts w:eastAsia="Arial"/>
                <w:color w:val="000000" w:themeColor="text1"/>
                <w:lang w:val="en-US"/>
              </w:rPr>
            </w:pPr>
            <w:r w:rsidRPr="60E3D112">
              <w:rPr>
                <w:rFonts w:eastAsia="Arial"/>
                <w:color w:val="000000" w:themeColor="text1"/>
                <w:lang w:val="en-US"/>
              </w:rPr>
              <w:t>£</w:t>
            </w:r>
            <w:r w:rsidR="0BBBC5F3" w:rsidRPr="60E3D112">
              <w:rPr>
                <w:rFonts w:eastAsia="Arial"/>
                <w:color w:val="000000" w:themeColor="text1"/>
                <w:lang w:val="en-US"/>
              </w:rPr>
              <w:t>305</w:t>
            </w:r>
          </w:p>
        </w:tc>
      </w:tr>
      <w:tr w:rsidR="00D64EC9" w:rsidRPr="005E57D7" w14:paraId="650850BD" w14:textId="77777777" w:rsidTr="60E3D112">
        <w:trPr>
          <w:trHeight w:val="227"/>
        </w:trPr>
        <w:tc>
          <w:tcPr>
            <w:tcW w:w="4508" w:type="dxa"/>
            <w:vAlign w:val="center"/>
          </w:tcPr>
          <w:p w14:paraId="59859F6E" w14:textId="77777777" w:rsidR="00D64EC9" w:rsidRPr="005E57D7" w:rsidRDefault="00D64EC9" w:rsidP="00D73D07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5E57D7">
              <w:rPr>
                <w:rFonts w:eastAsia="Arial" w:cstheme="minorHAnsi"/>
                <w:iCs/>
                <w:color w:val="000000"/>
                <w:lang w:val="en-US"/>
              </w:rPr>
              <w:t>10,001 – 20,000</w:t>
            </w:r>
          </w:p>
        </w:tc>
        <w:tc>
          <w:tcPr>
            <w:tcW w:w="4508" w:type="dxa"/>
            <w:vAlign w:val="center"/>
          </w:tcPr>
          <w:p w14:paraId="7642356B" w14:textId="668DEFF1" w:rsidR="00D64EC9" w:rsidRPr="005E57D7" w:rsidRDefault="76EB5657" w:rsidP="60E3D112">
            <w:pPr>
              <w:spacing w:before="120" w:after="120"/>
              <w:jc w:val="center"/>
              <w:rPr>
                <w:rFonts w:eastAsia="Arial"/>
                <w:color w:val="000000" w:themeColor="text1"/>
                <w:lang w:val="en-US"/>
              </w:rPr>
            </w:pPr>
            <w:r w:rsidRPr="60E3D112">
              <w:rPr>
                <w:rFonts w:eastAsia="Arial"/>
                <w:color w:val="000000" w:themeColor="text1"/>
                <w:lang w:val="en-US"/>
              </w:rPr>
              <w:t>£3</w:t>
            </w:r>
            <w:r w:rsidR="01C39D59" w:rsidRPr="60E3D112">
              <w:rPr>
                <w:rFonts w:eastAsia="Arial"/>
                <w:color w:val="000000" w:themeColor="text1"/>
                <w:lang w:val="en-US"/>
              </w:rPr>
              <w:t>85</w:t>
            </w:r>
          </w:p>
        </w:tc>
      </w:tr>
      <w:tr w:rsidR="00D64EC9" w:rsidRPr="005E57D7" w14:paraId="60666804" w14:textId="77777777" w:rsidTr="60E3D112">
        <w:trPr>
          <w:trHeight w:val="227"/>
        </w:trPr>
        <w:tc>
          <w:tcPr>
            <w:tcW w:w="4508" w:type="dxa"/>
            <w:vAlign w:val="center"/>
          </w:tcPr>
          <w:p w14:paraId="0B0E6111" w14:textId="77777777" w:rsidR="00D64EC9" w:rsidRPr="005E57D7" w:rsidRDefault="00D64EC9" w:rsidP="00D73D07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5E57D7">
              <w:rPr>
                <w:rFonts w:eastAsia="Arial" w:cstheme="minorHAnsi"/>
                <w:iCs/>
                <w:color w:val="000000"/>
                <w:lang w:val="en-US"/>
              </w:rPr>
              <w:t>20,001 – 30,000</w:t>
            </w:r>
          </w:p>
        </w:tc>
        <w:tc>
          <w:tcPr>
            <w:tcW w:w="4508" w:type="dxa"/>
            <w:vAlign w:val="center"/>
          </w:tcPr>
          <w:p w14:paraId="41AE8D10" w14:textId="22E33732" w:rsidR="00D64EC9" w:rsidRPr="005E57D7" w:rsidRDefault="76EB5657" w:rsidP="60E3D112">
            <w:pPr>
              <w:spacing w:before="120" w:after="120"/>
              <w:jc w:val="center"/>
            </w:pPr>
            <w:r w:rsidRPr="60E3D112">
              <w:rPr>
                <w:rFonts w:eastAsia="Arial"/>
                <w:color w:val="000000" w:themeColor="text1"/>
                <w:lang w:val="en-US"/>
              </w:rPr>
              <w:t>£4</w:t>
            </w:r>
            <w:r w:rsidR="0D494F11" w:rsidRPr="60E3D112">
              <w:rPr>
                <w:rFonts w:eastAsia="Arial"/>
                <w:color w:val="000000" w:themeColor="text1"/>
                <w:lang w:val="en-US"/>
              </w:rPr>
              <w:t>9</w:t>
            </w:r>
            <w:r w:rsidRPr="60E3D112">
              <w:rPr>
                <w:rFonts w:eastAsia="Arial"/>
                <w:color w:val="000000" w:themeColor="text1"/>
                <w:lang w:val="en-US"/>
              </w:rPr>
              <w:t>0</w:t>
            </w:r>
          </w:p>
        </w:tc>
      </w:tr>
      <w:tr w:rsidR="00D64EC9" w:rsidRPr="005E57D7" w14:paraId="2FE781D9" w14:textId="77777777" w:rsidTr="60E3D112">
        <w:trPr>
          <w:trHeight w:val="227"/>
        </w:trPr>
        <w:tc>
          <w:tcPr>
            <w:tcW w:w="4508" w:type="dxa"/>
            <w:vAlign w:val="center"/>
          </w:tcPr>
          <w:p w14:paraId="53B14D0D" w14:textId="77777777" w:rsidR="00D64EC9" w:rsidRPr="005E57D7" w:rsidRDefault="00D64EC9" w:rsidP="00D73D07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5E57D7">
              <w:rPr>
                <w:rFonts w:eastAsia="Arial" w:cstheme="minorHAnsi"/>
                <w:iCs/>
                <w:color w:val="000000"/>
                <w:lang w:val="en-US"/>
              </w:rPr>
              <w:t>Over 30,000</w:t>
            </w:r>
          </w:p>
        </w:tc>
        <w:tc>
          <w:tcPr>
            <w:tcW w:w="4508" w:type="dxa"/>
            <w:vAlign w:val="center"/>
          </w:tcPr>
          <w:p w14:paraId="53E5BF44" w14:textId="0952612B" w:rsidR="00D64EC9" w:rsidRPr="005E57D7" w:rsidRDefault="76EB5657" w:rsidP="60E3D112">
            <w:pPr>
              <w:spacing w:before="120" w:after="120"/>
              <w:jc w:val="center"/>
            </w:pPr>
            <w:r w:rsidRPr="60E3D112">
              <w:rPr>
                <w:rFonts w:eastAsia="Arial"/>
                <w:color w:val="000000" w:themeColor="text1"/>
                <w:lang w:val="en-US"/>
              </w:rPr>
              <w:t>£5</w:t>
            </w:r>
            <w:r w:rsidR="564C5B9E" w:rsidRPr="60E3D112">
              <w:rPr>
                <w:rFonts w:eastAsia="Arial"/>
                <w:color w:val="000000" w:themeColor="text1"/>
                <w:lang w:val="en-US"/>
              </w:rPr>
              <w:t>6</w:t>
            </w:r>
            <w:r w:rsidRPr="60E3D112">
              <w:rPr>
                <w:rFonts w:eastAsia="Arial"/>
                <w:color w:val="000000" w:themeColor="text1"/>
                <w:lang w:val="en-US"/>
              </w:rPr>
              <w:t>0</w:t>
            </w:r>
          </w:p>
        </w:tc>
      </w:tr>
      <w:tr w:rsidR="00D64EC9" w:rsidRPr="005E57D7" w14:paraId="5EA0DE43" w14:textId="77777777" w:rsidTr="60E3D112">
        <w:trPr>
          <w:trHeight w:val="227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5F6D3C1E" w14:textId="77777777" w:rsidR="00D64EC9" w:rsidRPr="005E57D7" w:rsidRDefault="00D64EC9" w:rsidP="00D73D07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5E57D7">
              <w:rPr>
                <w:rFonts w:eastAsia="Arial" w:cstheme="minorHAnsi"/>
                <w:iCs/>
                <w:color w:val="000000"/>
                <w:lang w:val="en-US"/>
              </w:rPr>
              <w:t>Cruise Ships 50-1000 people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7CA84660" w14:textId="0CE71CC6" w:rsidR="00D64EC9" w:rsidRPr="005E57D7" w:rsidRDefault="76EB5657" w:rsidP="60E3D112">
            <w:pPr>
              <w:spacing w:before="120" w:after="120"/>
              <w:jc w:val="center"/>
            </w:pPr>
            <w:r w:rsidRPr="60E3D112">
              <w:rPr>
                <w:rFonts w:eastAsia="Arial"/>
                <w:color w:val="000000" w:themeColor="text1"/>
                <w:lang w:val="en-US"/>
              </w:rPr>
              <w:t>£5</w:t>
            </w:r>
            <w:r w:rsidR="67715CCE" w:rsidRPr="60E3D112">
              <w:rPr>
                <w:rFonts w:eastAsia="Arial"/>
                <w:color w:val="000000" w:themeColor="text1"/>
                <w:lang w:val="en-US"/>
              </w:rPr>
              <w:t>6</w:t>
            </w:r>
            <w:r w:rsidRPr="60E3D112">
              <w:rPr>
                <w:rFonts w:eastAsia="Arial"/>
                <w:color w:val="000000" w:themeColor="text1"/>
                <w:lang w:val="en-US"/>
              </w:rPr>
              <w:t>0</w:t>
            </w:r>
          </w:p>
        </w:tc>
      </w:tr>
      <w:tr w:rsidR="00D64EC9" w:rsidRPr="005E57D7" w14:paraId="48E27E91" w14:textId="77777777" w:rsidTr="60E3D112">
        <w:trPr>
          <w:trHeight w:val="227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5C7BA740" w14:textId="77777777" w:rsidR="00D64EC9" w:rsidRPr="005E57D7" w:rsidRDefault="00D64EC9" w:rsidP="00D73D07">
            <w:pPr>
              <w:spacing w:before="120" w:after="120"/>
              <w:jc w:val="center"/>
              <w:rPr>
                <w:rFonts w:eastAsia="Arial" w:cstheme="minorHAnsi"/>
                <w:iCs/>
                <w:color w:val="000000"/>
                <w:lang w:val="en-US"/>
              </w:rPr>
            </w:pPr>
            <w:r w:rsidRPr="005E57D7">
              <w:rPr>
                <w:rFonts w:eastAsia="Arial" w:cstheme="minorHAnsi"/>
                <w:iCs/>
                <w:color w:val="000000"/>
                <w:lang w:val="en-US"/>
              </w:rPr>
              <w:t>Cruise Ships 1000+ people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0ECC2635" w14:textId="2E7E7285" w:rsidR="00D64EC9" w:rsidRPr="005E57D7" w:rsidRDefault="76EB5657" w:rsidP="60E3D112">
            <w:pPr>
              <w:spacing w:before="120" w:after="120"/>
              <w:jc w:val="center"/>
              <w:rPr>
                <w:rFonts w:eastAsia="Arial"/>
                <w:color w:val="000000"/>
                <w:lang w:val="en-US"/>
              </w:rPr>
            </w:pPr>
            <w:r w:rsidRPr="60E3D112">
              <w:rPr>
                <w:rFonts w:eastAsia="Arial"/>
                <w:color w:val="000000" w:themeColor="text1"/>
                <w:lang w:val="en-US"/>
              </w:rPr>
              <w:t>£</w:t>
            </w:r>
            <w:r w:rsidR="34D1677E" w:rsidRPr="60E3D112">
              <w:rPr>
                <w:rFonts w:eastAsia="Arial"/>
                <w:color w:val="000000" w:themeColor="text1"/>
                <w:lang w:val="en-US"/>
              </w:rPr>
              <w:t>955</w:t>
            </w:r>
          </w:p>
        </w:tc>
      </w:tr>
      <w:tr w:rsidR="00D64EC9" w:rsidRPr="005E57D7" w14:paraId="0976114B" w14:textId="77777777" w:rsidTr="60E3D112">
        <w:trPr>
          <w:trHeight w:val="227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341E6D2C" w14:textId="77777777" w:rsidR="00D64EC9" w:rsidRPr="005E57D7" w:rsidRDefault="00D64EC9" w:rsidP="00D73D07">
            <w:pPr>
              <w:spacing w:before="120" w:after="120"/>
              <w:jc w:val="center"/>
              <w:rPr>
                <w:rFonts w:eastAsia="Arial" w:cstheme="minorHAnsi"/>
                <w:iCs/>
                <w:color w:val="000000"/>
                <w:lang w:val="en-US"/>
              </w:rPr>
            </w:pPr>
            <w:r w:rsidRPr="005E57D7">
              <w:rPr>
                <w:rFonts w:eastAsia="Arial" w:cstheme="minorHAnsi"/>
                <w:iCs/>
                <w:color w:val="000000"/>
                <w:lang w:val="en-US"/>
              </w:rPr>
              <w:t>Extension Certificates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0E4F0B6D" w14:textId="5FEF35AF" w:rsidR="00D64EC9" w:rsidRPr="005E57D7" w:rsidRDefault="76EB5657" w:rsidP="60E3D112">
            <w:pPr>
              <w:spacing w:before="120" w:after="120"/>
              <w:jc w:val="center"/>
              <w:rPr>
                <w:rFonts w:eastAsia="Arial"/>
                <w:color w:val="000000"/>
                <w:lang w:val="en-US"/>
              </w:rPr>
            </w:pPr>
            <w:r w:rsidRPr="60E3D112">
              <w:rPr>
                <w:rFonts w:eastAsia="Arial"/>
                <w:color w:val="000000" w:themeColor="text1"/>
                <w:lang w:val="en-US"/>
              </w:rPr>
              <w:t>£1</w:t>
            </w:r>
            <w:r w:rsidR="1880F326" w:rsidRPr="60E3D112">
              <w:rPr>
                <w:rFonts w:eastAsia="Arial"/>
                <w:color w:val="000000" w:themeColor="text1"/>
                <w:lang w:val="en-US"/>
              </w:rPr>
              <w:t>15</w:t>
            </w:r>
          </w:p>
        </w:tc>
      </w:tr>
      <w:tr w:rsidR="00D64EC9" w:rsidRPr="005E57D7" w14:paraId="5D1DC4E9" w14:textId="77777777" w:rsidTr="60E3D112">
        <w:trPr>
          <w:trHeight w:val="227"/>
        </w:trPr>
        <w:tc>
          <w:tcPr>
            <w:tcW w:w="4508" w:type="dxa"/>
            <w:tcBorders>
              <w:bottom w:val="single" w:sz="4" w:space="0" w:color="auto"/>
            </w:tcBorders>
          </w:tcPr>
          <w:p w14:paraId="118222AC" w14:textId="77777777" w:rsidR="00D64EC9" w:rsidRPr="005E57D7" w:rsidRDefault="00D64EC9" w:rsidP="00D73D07">
            <w:pPr>
              <w:spacing w:line="284" w:lineRule="exact"/>
              <w:jc w:val="center"/>
              <w:textAlignment w:val="baseline"/>
              <w:rPr>
                <w:rFonts w:eastAsia="Arial" w:cstheme="minorHAnsi"/>
                <w:iCs/>
                <w:color w:val="000000"/>
                <w:lang w:val="en-US"/>
              </w:rPr>
            </w:pPr>
            <w:r w:rsidRPr="005E57D7">
              <w:rPr>
                <w:rFonts w:eastAsia="Arial" w:cstheme="minorHAnsi"/>
                <w:iCs/>
                <w:color w:val="000000"/>
                <w:lang w:val="en-US"/>
              </w:rPr>
              <w:t>Follow up visit after notification from another port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878CB58" w14:textId="1CF6C627" w:rsidR="00D64EC9" w:rsidRPr="005E57D7" w:rsidRDefault="76EB5657" w:rsidP="60E3D112">
            <w:pPr>
              <w:spacing w:before="120" w:after="120"/>
              <w:jc w:val="center"/>
              <w:rPr>
                <w:rFonts w:eastAsia="Arial"/>
                <w:color w:val="000000"/>
                <w:lang w:val="en-US"/>
              </w:rPr>
            </w:pPr>
            <w:r w:rsidRPr="60E3D112">
              <w:rPr>
                <w:rFonts w:eastAsia="Arial"/>
                <w:color w:val="000000" w:themeColor="text1"/>
                <w:lang w:val="en-US"/>
              </w:rPr>
              <w:t>£1</w:t>
            </w:r>
            <w:r w:rsidR="2659FA3E" w:rsidRPr="60E3D112">
              <w:rPr>
                <w:rFonts w:eastAsia="Arial"/>
                <w:color w:val="000000" w:themeColor="text1"/>
                <w:lang w:val="en-US"/>
              </w:rPr>
              <w:t>1</w:t>
            </w:r>
            <w:r w:rsidRPr="60E3D112">
              <w:rPr>
                <w:rFonts w:eastAsia="Arial"/>
                <w:color w:val="000000" w:themeColor="text1"/>
                <w:lang w:val="en-US"/>
              </w:rPr>
              <w:t>5</w:t>
            </w:r>
          </w:p>
        </w:tc>
      </w:tr>
      <w:tr w:rsidR="00D64EC9" w:rsidRPr="005E57D7" w14:paraId="77C09519" w14:textId="77777777" w:rsidTr="60E3D112">
        <w:trPr>
          <w:trHeight w:val="227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5A180598" w14:textId="77777777" w:rsidR="00D64EC9" w:rsidRPr="005E57D7" w:rsidRDefault="00D64EC9" w:rsidP="00D73D07">
            <w:pPr>
              <w:spacing w:line="284" w:lineRule="exact"/>
              <w:jc w:val="center"/>
              <w:textAlignment w:val="baseline"/>
              <w:rPr>
                <w:rFonts w:eastAsia="Arial" w:cstheme="minorHAnsi"/>
                <w:iCs/>
                <w:color w:val="000000"/>
                <w:lang w:val="en-US"/>
              </w:rPr>
            </w:pPr>
            <w:r w:rsidRPr="005E57D7">
              <w:rPr>
                <w:rFonts w:eastAsia="Arial" w:cstheme="minorHAnsi"/>
                <w:iCs/>
                <w:color w:val="000000"/>
                <w:lang w:val="en-US"/>
              </w:rPr>
              <w:t>Re-visit following issuance of Control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69B8816" w14:textId="5E2365DA" w:rsidR="00D64EC9" w:rsidRPr="005E57D7" w:rsidRDefault="76EB5657" w:rsidP="60E3D112">
            <w:pPr>
              <w:spacing w:before="120" w:after="120"/>
              <w:jc w:val="center"/>
              <w:rPr>
                <w:rFonts w:eastAsia="Arial"/>
                <w:color w:val="000000"/>
                <w:lang w:val="en-US"/>
              </w:rPr>
            </w:pPr>
            <w:r w:rsidRPr="60E3D112">
              <w:rPr>
                <w:rFonts w:eastAsia="Arial"/>
                <w:color w:val="000000" w:themeColor="text1"/>
                <w:lang w:val="en-US"/>
              </w:rPr>
              <w:t>£1</w:t>
            </w:r>
            <w:r w:rsidR="71FB65D1" w:rsidRPr="60E3D112">
              <w:rPr>
                <w:rFonts w:eastAsia="Arial"/>
                <w:color w:val="000000" w:themeColor="text1"/>
                <w:lang w:val="en-US"/>
              </w:rPr>
              <w:t>1</w:t>
            </w:r>
            <w:r w:rsidRPr="60E3D112">
              <w:rPr>
                <w:rFonts w:eastAsia="Arial"/>
                <w:color w:val="000000" w:themeColor="text1"/>
                <w:lang w:val="en-US"/>
              </w:rPr>
              <w:t>5</w:t>
            </w:r>
          </w:p>
        </w:tc>
      </w:tr>
      <w:tr w:rsidR="00D64EC9" w:rsidRPr="005E57D7" w14:paraId="3E3AAC4D" w14:textId="77777777" w:rsidTr="60E3D112">
        <w:trPr>
          <w:trHeight w:val="227"/>
        </w:trPr>
        <w:tc>
          <w:tcPr>
            <w:tcW w:w="4508" w:type="dxa"/>
            <w:vAlign w:val="center"/>
          </w:tcPr>
          <w:p w14:paraId="3224C982" w14:textId="77777777" w:rsidR="00D64EC9" w:rsidRPr="005E57D7" w:rsidRDefault="00D64EC9" w:rsidP="00D73D07">
            <w:pPr>
              <w:spacing w:line="284" w:lineRule="exact"/>
              <w:jc w:val="center"/>
              <w:textAlignment w:val="baseline"/>
              <w:rPr>
                <w:rFonts w:eastAsia="Arial" w:cstheme="minorHAnsi"/>
                <w:iCs/>
                <w:color w:val="000000"/>
                <w:lang w:val="en-US"/>
              </w:rPr>
            </w:pPr>
            <w:r w:rsidRPr="005E57D7">
              <w:rPr>
                <w:rFonts w:eastAsia="Arial" w:cstheme="minorHAnsi"/>
                <w:iCs/>
                <w:color w:val="000000"/>
                <w:lang w:val="en-US"/>
              </w:rPr>
              <w:t>Inspections/Visits conducted Out of Hours</w:t>
            </w:r>
          </w:p>
        </w:tc>
        <w:tc>
          <w:tcPr>
            <w:tcW w:w="4508" w:type="dxa"/>
            <w:vAlign w:val="center"/>
          </w:tcPr>
          <w:p w14:paraId="48534995" w14:textId="14E0003D" w:rsidR="00D64EC9" w:rsidRPr="005E57D7" w:rsidRDefault="76EB5657" w:rsidP="60E3D112">
            <w:pPr>
              <w:spacing w:before="120" w:after="120"/>
              <w:jc w:val="center"/>
              <w:rPr>
                <w:rFonts w:eastAsia="Arial"/>
                <w:color w:val="000000" w:themeColor="text1"/>
                <w:lang w:val="en-US"/>
              </w:rPr>
            </w:pPr>
            <w:r w:rsidRPr="60E3D112">
              <w:rPr>
                <w:rFonts w:eastAsia="Arial"/>
                <w:color w:val="000000" w:themeColor="text1"/>
                <w:lang w:val="en-US"/>
              </w:rPr>
              <w:t>£3</w:t>
            </w:r>
            <w:r w:rsidR="7EB0F005" w:rsidRPr="60E3D112">
              <w:rPr>
                <w:rFonts w:eastAsia="Arial"/>
                <w:color w:val="000000" w:themeColor="text1"/>
                <w:lang w:val="en-US"/>
              </w:rPr>
              <w:t>33</w:t>
            </w:r>
          </w:p>
        </w:tc>
      </w:tr>
    </w:tbl>
    <w:p w14:paraId="7ACCD863" w14:textId="77777777" w:rsidR="00D64EC9" w:rsidRPr="005E57D7" w:rsidRDefault="00D64EC9">
      <w:pPr>
        <w:rPr>
          <w:rFonts w:cstheme="minorHAnsi"/>
          <w:iCs/>
        </w:rPr>
      </w:pPr>
    </w:p>
    <w:sectPr w:rsidR="00D64EC9" w:rsidRPr="005E57D7" w:rsidSect="00A61E8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C9"/>
    <w:rsid w:val="00057C08"/>
    <w:rsid w:val="002624D7"/>
    <w:rsid w:val="00336696"/>
    <w:rsid w:val="003546FA"/>
    <w:rsid w:val="003B0CAB"/>
    <w:rsid w:val="003E3D0A"/>
    <w:rsid w:val="00457671"/>
    <w:rsid w:val="00533B28"/>
    <w:rsid w:val="005E57D7"/>
    <w:rsid w:val="008F62B6"/>
    <w:rsid w:val="00923899"/>
    <w:rsid w:val="00960A96"/>
    <w:rsid w:val="00A61E84"/>
    <w:rsid w:val="00A66CBD"/>
    <w:rsid w:val="00B657F5"/>
    <w:rsid w:val="00C6537B"/>
    <w:rsid w:val="00D1013F"/>
    <w:rsid w:val="00D64EC9"/>
    <w:rsid w:val="00D73D07"/>
    <w:rsid w:val="00E26179"/>
    <w:rsid w:val="01C39D59"/>
    <w:rsid w:val="043D1CC2"/>
    <w:rsid w:val="048E9A1F"/>
    <w:rsid w:val="07BE4B80"/>
    <w:rsid w:val="09C2839F"/>
    <w:rsid w:val="0A1482AF"/>
    <w:rsid w:val="0AF3E91C"/>
    <w:rsid w:val="0BBBC5F3"/>
    <w:rsid w:val="0C19B30F"/>
    <w:rsid w:val="0CBF998F"/>
    <w:rsid w:val="0D494F11"/>
    <w:rsid w:val="0E0F0DF4"/>
    <w:rsid w:val="0F9CFE07"/>
    <w:rsid w:val="0FDBE943"/>
    <w:rsid w:val="112CEA31"/>
    <w:rsid w:val="12BAE497"/>
    <w:rsid w:val="12CBB39D"/>
    <w:rsid w:val="12EB2472"/>
    <w:rsid w:val="13068A09"/>
    <w:rsid w:val="13161C8C"/>
    <w:rsid w:val="15C0F475"/>
    <w:rsid w:val="17A87E20"/>
    <w:rsid w:val="17C04EA5"/>
    <w:rsid w:val="1880F326"/>
    <w:rsid w:val="1AD4DF91"/>
    <w:rsid w:val="1B54D3DB"/>
    <w:rsid w:val="1C214B7E"/>
    <w:rsid w:val="1D5E22E5"/>
    <w:rsid w:val="20D74C0D"/>
    <w:rsid w:val="21E1B64E"/>
    <w:rsid w:val="22041602"/>
    <w:rsid w:val="2310D617"/>
    <w:rsid w:val="26504796"/>
    <w:rsid w:val="2659FA3E"/>
    <w:rsid w:val="29D8BB13"/>
    <w:rsid w:val="2CFA4C5C"/>
    <w:rsid w:val="2F9E9280"/>
    <w:rsid w:val="31D89A26"/>
    <w:rsid w:val="34D1677E"/>
    <w:rsid w:val="36E179FC"/>
    <w:rsid w:val="38865CB0"/>
    <w:rsid w:val="393703E1"/>
    <w:rsid w:val="39A900FA"/>
    <w:rsid w:val="39E3D5BB"/>
    <w:rsid w:val="3C082111"/>
    <w:rsid w:val="3EB1AB1C"/>
    <w:rsid w:val="3F39368E"/>
    <w:rsid w:val="402DD330"/>
    <w:rsid w:val="41ACED89"/>
    <w:rsid w:val="42E55749"/>
    <w:rsid w:val="4467B523"/>
    <w:rsid w:val="44AC4515"/>
    <w:rsid w:val="44DB3643"/>
    <w:rsid w:val="45378D31"/>
    <w:rsid w:val="46136A6E"/>
    <w:rsid w:val="46456E55"/>
    <w:rsid w:val="48958332"/>
    <w:rsid w:val="492A270E"/>
    <w:rsid w:val="49A895D7"/>
    <w:rsid w:val="4A3E6669"/>
    <w:rsid w:val="4A5AA7F6"/>
    <w:rsid w:val="4AD751C3"/>
    <w:rsid w:val="4BD28819"/>
    <w:rsid w:val="4ED9F366"/>
    <w:rsid w:val="4F9344FD"/>
    <w:rsid w:val="51952D4A"/>
    <w:rsid w:val="524625F7"/>
    <w:rsid w:val="56499A7A"/>
    <w:rsid w:val="564C5B9E"/>
    <w:rsid w:val="56BC861F"/>
    <w:rsid w:val="59186AC6"/>
    <w:rsid w:val="596E7F75"/>
    <w:rsid w:val="5B4C4C5C"/>
    <w:rsid w:val="5BE1593D"/>
    <w:rsid w:val="5E89EC88"/>
    <w:rsid w:val="60E3D112"/>
    <w:rsid w:val="615518C1"/>
    <w:rsid w:val="61DEACFB"/>
    <w:rsid w:val="63E57B97"/>
    <w:rsid w:val="6544780A"/>
    <w:rsid w:val="67715CCE"/>
    <w:rsid w:val="6A2A4E68"/>
    <w:rsid w:val="6AA97249"/>
    <w:rsid w:val="6AF33A4D"/>
    <w:rsid w:val="6B5D16D1"/>
    <w:rsid w:val="6C80672A"/>
    <w:rsid w:val="6CF8B9B6"/>
    <w:rsid w:val="6F57F2F1"/>
    <w:rsid w:val="700CE6D7"/>
    <w:rsid w:val="70F2D91E"/>
    <w:rsid w:val="71FB65D1"/>
    <w:rsid w:val="721ACD38"/>
    <w:rsid w:val="729A8F6D"/>
    <w:rsid w:val="729B8A34"/>
    <w:rsid w:val="76DB204A"/>
    <w:rsid w:val="76EB5657"/>
    <w:rsid w:val="77647400"/>
    <w:rsid w:val="78262534"/>
    <w:rsid w:val="7867F4E0"/>
    <w:rsid w:val="7879BCDD"/>
    <w:rsid w:val="7A23E72F"/>
    <w:rsid w:val="7B6A1FD3"/>
    <w:rsid w:val="7DC39EC6"/>
    <w:rsid w:val="7E44E095"/>
    <w:rsid w:val="7EB0F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0062B"/>
  <w15:chartTrackingRefBased/>
  <w15:docId w15:val="{0DC2E9BE-3693-49BE-B1AA-B19245A2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60277F7480E44AD239B4EFABE48CA" ma:contentTypeVersion="14" ma:contentTypeDescription="Create a new document." ma:contentTypeScope="" ma:versionID="e9088ea9769e163ff3a379db59f1e768">
  <xsd:schema xmlns:xsd="http://www.w3.org/2001/XMLSchema" xmlns:xs="http://www.w3.org/2001/XMLSchema" xmlns:p="http://schemas.microsoft.com/office/2006/metadata/properties" xmlns:ns2="8aa2c3c8-ca26-4dfd-a5e2-a81673106755" xmlns:ns3="e8cd24fe-f5d7-4968-be5a-0ec8ea52bb76" targetNamespace="http://schemas.microsoft.com/office/2006/metadata/properties" ma:root="true" ma:fieldsID="878c573d3d6253b44b6f85511a3f0176" ns2:_="" ns3:_="">
    <xsd:import namespace="8aa2c3c8-ca26-4dfd-a5e2-a81673106755"/>
    <xsd:import namespace="e8cd24fe-f5d7-4968-be5a-0ec8ea52b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2c3c8-ca26-4dfd-a5e2-a81673106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cc8069b-6d0b-4791-be13-440643dbd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24fe-f5d7-4968-be5a-0ec8ea52b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a2c3c8-ca26-4dfd-a5e2-a816731067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F5BF01-7285-43F6-ACFD-3C3370333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2c3c8-ca26-4dfd-a5e2-a81673106755"/>
    <ds:schemaRef ds:uri="e8cd24fe-f5d7-4968-be5a-0ec8ea52b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96B98-1576-4838-A725-DB10AF80D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A070F-B10F-484A-B751-6C6659FFCB5A}">
  <ds:schemaRefs>
    <ds:schemaRef ds:uri="http://schemas.microsoft.com/office/2006/metadata/properties"/>
    <ds:schemaRef ds:uri="http://schemas.microsoft.com/office/infopath/2007/PartnerControls"/>
    <ds:schemaRef ds:uri="8aa2c3c8-ca26-4dfd-a5e2-a816731067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Susan (Port Health)</dc:creator>
  <cp:keywords/>
  <dc:description/>
  <cp:lastModifiedBy>Edwards, Susan (Port Health)</cp:lastModifiedBy>
  <cp:revision>16</cp:revision>
  <dcterms:created xsi:type="dcterms:W3CDTF">2024-04-08T13:31:00Z</dcterms:created>
  <dcterms:modified xsi:type="dcterms:W3CDTF">2026-03-20T14:20:00Z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2024-04-08T13:31:12Z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3f815ec8-b5be-4322-9e38-17a14caf1c58</vt:lpwstr>
  </property>
  <property fmtid="{D5CDD505-2E9C-101B-9397-08002B2CF9AE}" pid="8" name="MSIP_Label_65269fcf-988b-4373-b451-e81b5efccdd3_ContentBits">
    <vt:lpwstr>0</vt:lpwstr>
  </property>
  <property fmtid="{D5CDD505-2E9C-101B-9397-08002B2CF9AE}" pid="9" name="ContentTypeId">
    <vt:lpwstr>0x0101001DE60277F7480E44AD239B4EFABE48CA</vt:lpwstr>
  </property>
  <property fmtid="{D5CDD505-2E9C-101B-9397-08002B2CF9AE}" pid="10" name="MediaServiceImageTags">
    <vt:lpwstr/>
  </property>
</Properties>
</file>